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CDF" w:rsidP="00684CDF" w:rsidRDefault="00684CDF" w14:paraId="24439744" w14:textId="1EFDB5C4">
      <w:pPr>
        <w:pStyle w:val="Rubrik"/>
      </w:pPr>
      <w:r>
        <w:t xml:space="preserve">Tips och Trix för </w:t>
      </w:r>
      <w:proofErr w:type="spellStart"/>
      <w:r>
        <w:t>admin</w:t>
      </w:r>
      <w:proofErr w:type="spellEnd"/>
      <w:r>
        <w:t xml:space="preserve"> på kommun</w:t>
      </w:r>
      <w:r w:rsidR="000D1842">
        <w:t xml:space="preserve"> i vårt samverkansområde</w:t>
      </w:r>
    </w:p>
    <w:p w:rsidR="00684CDF" w:rsidP="00684CDF" w:rsidRDefault="00684CDF" w14:paraId="18E0143E" w14:textId="77777777"/>
    <w:p w:rsidR="00BB2333" w:rsidP="00684CDF" w:rsidRDefault="000D1842" w14:paraId="25B2A67D" w14:textId="1F498772">
      <w:r>
        <w:t xml:space="preserve">Vi har sammanställt </w:t>
      </w:r>
      <w:r w:rsidR="009F027B">
        <w:t>lite information för er i kommun som har integratio</w:t>
      </w:r>
      <w:r w:rsidR="002C7712">
        <w:t>n</w:t>
      </w:r>
      <w:r w:rsidR="008D4A38">
        <w:t xml:space="preserve">. </w:t>
      </w:r>
    </w:p>
    <w:p w:rsidR="21EAFAF7" w:rsidP="075E594F" w:rsidRDefault="00A12CD2" w14:paraId="682D281D" w14:textId="1C5DF1CD">
      <w:pPr>
        <w:rPr>
          <w:rFonts w:ascii="Times New Roman" w:hAnsi="Times New Roman" w:eastAsia="Times New Roman" w:cs="Times New Roman"/>
          <w:b/>
          <w:bCs/>
        </w:rPr>
      </w:pPr>
      <w:r>
        <w:t xml:space="preserve"> </w:t>
      </w:r>
      <w:r w:rsidRPr="7D286BF5" w:rsidR="0031709F">
        <w:rPr>
          <w:rFonts w:ascii="Times New Roman" w:hAnsi="Times New Roman" w:eastAsia="Times New Roman" w:cs="Times New Roman"/>
          <w:i/>
          <w:iCs/>
        </w:rPr>
        <w:t>Att tänka på:</w:t>
      </w:r>
      <w:r w:rsidRPr="7D286BF5" w:rsidR="0031709F">
        <w:rPr>
          <w:rFonts w:ascii="Times New Roman" w:hAnsi="Times New Roman" w:eastAsia="Times New Roman" w:cs="Times New Roman"/>
        </w:rPr>
        <w:t xml:space="preserve"> </w:t>
      </w:r>
      <w:r w:rsidR="0031709F">
        <w:br/>
      </w:r>
      <w:r w:rsidRPr="7D286BF5" w:rsidR="0031709F">
        <w:rPr>
          <w:rFonts w:ascii="Times New Roman" w:hAnsi="Times New Roman" w:eastAsia="Times New Roman" w:cs="Times New Roman"/>
        </w:rPr>
        <w:t xml:space="preserve">- </w:t>
      </w:r>
      <w:r w:rsidRPr="7D286BF5" w:rsidR="6E2D1115">
        <w:rPr>
          <w:rFonts w:ascii="Times New Roman" w:hAnsi="Times New Roman" w:eastAsia="Times New Roman" w:cs="Times New Roman"/>
        </w:rPr>
        <w:t>Mätdatum</w:t>
      </w:r>
      <w:r w:rsidRPr="7D286BF5" w:rsidR="0031709F">
        <w:rPr>
          <w:rFonts w:ascii="Times New Roman" w:hAnsi="Times New Roman" w:eastAsia="Times New Roman" w:cs="Times New Roman"/>
        </w:rPr>
        <w:t xml:space="preserve"> är den 10 varje månad</w:t>
      </w:r>
      <w:r w:rsidRPr="7D286BF5" w:rsidR="00AE7FBD">
        <w:rPr>
          <w:rFonts w:ascii="Times New Roman" w:hAnsi="Times New Roman" w:eastAsia="Times New Roman" w:cs="Times New Roman"/>
        </w:rPr>
        <w:t xml:space="preserve"> (</w:t>
      </w:r>
      <w:r w:rsidRPr="7D286BF5" w:rsidR="25856EE2">
        <w:rPr>
          <w:rFonts w:ascii="Times New Roman" w:hAnsi="Times New Roman" w:eastAsia="Times New Roman" w:cs="Times New Roman"/>
        </w:rPr>
        <w:t xml:space="preserve">mellan </w:t>
      </w:r>
      <w:r w:rsidRPr="7D286BF5" w:rsidR="00AE7FBD">
        <w:rPr>
          <w:rFonts w:ascii="Times New Roman" w:hAnsi="Times New Roman" w:eastAsia="Times New Roman" w:cs="Times New Roman"/>
        </w:rPr>
        <w:t>00:00-05:00, korrigeringar görs senast 21:00 den 9</w:t>
      </w:r>
      <w:r w:rsidRPr="7D286BF5" w:rsidR="4BF36196">
        <w:rPr>
          <w:rFonts w:ascii="Times New Roman" w:hAnsi="Times New Roman" w:eastAsia="Times New Roman" w:cs="Times New Roman"/>
        </w:rPr>
        <w:t>:</w:t>
      </w:r>
      <w:r w:rsidRPr="7D286BF5" w:rsidR="00AE7FBD">
        <w:rPr>
          <w:rFonts w:ascii="Times New Roman" w:hAnsi="Times New Roman" w:eastAsia="Times New Roman" w:cs="Times New Roman"/>
        </w:rPr>
        <w:t>e)</w:t>
      </w:r>
      <w:r w:rsidRPr="7D286BF5" w:rsidR="735B398A">
        <w:rPr>
          <w:rFonts w:ascii="Times New Roman" w:hAnsi="Times New Roman" w:eastAsia="Times New Roman" w:cs="Times New Roman"/>
        </w:rPr>
        <w:t>.</w:t>
      </w:r>
      <w:r w:rsidRPr="7D286BF5" w:rsidR="5D4971F2">
        <w:rPr>
          <w:rFonts w:ascii="Times New Roman" w:hAnsi="Times New Roman" w:eastAsia="Times New Roman" w:cs="Times New Roman"/>
        </w:rPr>
        <w:t xml:space="preserve"> Med undantag av september och juni</w:t>
      </w:r>
      <w:r w:rsidRPr="7D286BF5" w:rsidR="0031709F">
        <w:rPr>
          <w:rFonts w:ascii="Times New Roman" w:hAnsi="Times New Roman" w:eastAsia="Times New Roman" w:cs="Times New Roman"/>
        </w:rPr>
        <w:t>.</w:t>
      </w:r>
      <w:r w:rsidR="0031709F">
        <w:br/>
      </w:r>
      <w:r w:rsidRPr="7D286BF5" w:rsidR="00A26817">
        <w:rPr>
          <w:rFonts w:ascii="Times New Roman" w:hAnsi="Times New Roman" w:eastAsia="Times New Roman" w:cs="Times New Roman"/>
        </w:rPr>
        <w:t xml:space="preserve">- Kontrollera rapporten ”Utbet. till huvudman elevnivå” från föregående månad och aktuell månad och se vad </w:t>
      </w:r>
      <w:r w:rsidRPr="7D286BF5" w:rsidR="0067172B">
        <w:rPr>
          <w:rFonts w:ascii="Times New Roman" w:hAnsi="Times New Roman" w:eastAsia="Times New Roman" w:cs="Times New Roman"/>
        </w:rPr>
        <w:t>n</w:t>
      </w:r>
      <w:r w:rsidRPr="7D286BF5" w:rsidR="00A26817">
        <w:rPr>
          <w:rFonts w:ascii="Times New Roman" w:hAnsi="Times New Roman" w:eastAsia="Times New Roman" w:cs="Times New Roman"/>
        </w:rPr>
        <w:t xml:space="preserve">i har betalat ut och inte. </w:t>
      </w:r>
      <w:r w:rsidRPr="7D286BF5" w:rsidR="36CA6434">
        <w:rPr>
          <w:rFonts w:ascii="Times New Roman" w:hAnsi="Times New Roman" w:eastAsia="Times New Roman" w:cs="Times New Roman"/>
        </w:rPr>
        <w:t xml:space="preserve"> </w:t>
      </w:r>
      <w:r w:rsidR="0031709F">
        <w:br/>
      </w:r>
      <w:r w:rsidRPr="7D286BF5" w:rsidR="46216070">
        <w:rPr>
          <w:rFonts w:ascii="Times New Roman" w:hAnsi="Times New Roman" w:eastAsia="Times New Roman" w:cs="Times New Roman"/>
        </w:rPr>
        <w:t xml:space="preserve">- </w:t>
      </w:r>
      <w:r w:rsidRPr="7D286BF5" w:rsidR="21EAFAF7">
        <w:rPr>
          <w:rFonts w:ascii="Times New Roman" w:hAnsi="Times New Roman" w:eastAsia="Times New Roman" w:cs="Times New Roman"/>
        </w:rPr>
        <w:t>Utöver förändringslistan är det även viktigt att kolla fellistan.</w:t>
      </w:r>
    </w:p>
    <w:p w:rsidRPr="003C2F88" w:rsidR="002C7712" w:rsidP="002C7712" w:rsidRDefault="002C7712" w14:paraId="61F82ED9" w14:textId="77777777">
      <w:pPr>
        <w:pStyle w:val="Rubrik1"/>
      </w:pPr>
      <w:r w:rsidRPr="003C2F88">
        <w:t>Förändringslista kommun – UEDB</w:t>
      </w:r>
    </w:p>
    <w:p w:rsidRPr="001218DB" w:rsidR="002C7712" w:rsidP="002C7712" w:rsidRDefault="002C7712" w14:paraId="092A2F93" w14:textId="77777777">
      <w:pPr>
        <w:rPr>
          <w:rFonts w:ascii="Times New Roman" w:hAnsi="Times New Roman" w:eastAsia="Times New Roman" w:cs="Times New Roman"/>
          <w:color w:val="EE0000"/>
        </w:rPr>
      </w:pPr>
      <w:r w:rsidRPr="7D286BF5">
        <w:rPr>
          <w:rFonts w:ascii="Times New Roman" w:hAnsi="Times New Roman" w:eastAsia="Times New Roman" w:cs="Times New Roman"/>
        </w:rPr>
        <w:t>Behöver gås igenom innan körningen som görs den 10:e varje månad okt-maj (undantag</w:t>
      </w:r>
      <w:r>
        <w:rPr>
          <w:rFonts w:ascii="Times New Roman" w:hAnsi="Times New Roman" w:eastAsia="Times New Roman" w:cs="Times New Roman"/>
        </w:rPr>
        <w:t xml:space="preserve"> för</w:t>
      </w:r>
      <w:r w:rsidRPr="7D286BF5">
        <w:rPr>
          <w:rFonts w:ascii="Times New Roman" w:hAnsi="Times New Roman" w:eastAsia="Times New Roman" w:cs="Times New Roman"/>
        </w:rPr>
        <w:t xml:space="preserve"> september som </w:t>
      </w:r>
      <w:r>
        <w:rPr>
          <w:rFonts w:ascii="Times New Roman" w:hAnsi="Times New Roman" w:eastAsia="Times New Roman" w:cs="Times New Roman"/>
        </w:rPr>
        <w:t>inte har någon förändringslista.</w:t>
      </w:r>
      <w:r w:rsidRPr="7D286BF5">
        <w:rPr>
          <w:rFonts w:ascii="Times New Roman" w:hAnsi="Times New Roman" w:eastAsia="Times New Roman" w:cs="Times New Roman"/>
        </w:rPr>
        <w:t xml:space="preserve"> </w:t>
      </w:r>
      <w:r>
        <w:rPr>
          <w:rFonts w:ascii="Times New Roman" w:hAnsi="Times New Roman" w:eastAsia="Times New Roman" w:cs="Times New Roman"/>
        </w:rPr>
        <w:t>J</w:t>
      </w:r>
      <w:r w:rsidRPr="7D286BF5">
        <w:rPr>
          <w:rFonts w:ascii="Times New Roman" w:hAnsi="Times New Roman" w:eastAsia="Times New Roman" w:cs="Times New Roman"/>
        </w:rPr>
        <w:t xml:space="preserve">uni </w:t>
      </w:r>
      <w:r>
        <w:rPr>
          <w:rFonts w:ascii="Times New Roman" w:hAnsi="Times New Roman" w:eastAsia="Times New Roman" w:cs="Times New Roman"/>
        </w:rPr>
        <w:t>är körningen den 1 juni</w:t>
      </w:r>
    </w:p>
    <w:p w:rsidR="009C6C0A" w:rsidP="075E594F" w:rsidRDefault="009C6C0A" w14:paraId="0078660F" w14:textId="77777777">
      <w:pPr>
        <w:rPr>
          <w:rFonts w:ascii="Times New Roman" w:hAnsi="Times New Roman" w:eastAsia="Times New Roman" w:cs="Times New Roman"/>
        </w:rPr>
      </w:pPr>
    </w:p>
    <w:p w:rsidR="00A36C64" w:rsidP="002D02A4" w:rsidRDefault="0031709F" w14:paraId="75BAD349" w14:textId="77777777">
      <w:pPr>
        <w:pStyle w:val="Rubrik3"/>
      </w:pPr>
      <w:r w:rsidRPr="075E594F">
        <w:t>Ny elev</w:t>
      </w:r>
    </w:p>
    <w:p w:rsidRPr="00C252B3" w:rsidR="008057DD" w:rsidP="00A36C64" w:rsidRDefault="0031709F" w14:paraId="22F8B969" w14:textId="45B18DBD">
      <w:pPr>
        <w:rPr>
          <w:rFonts w:ascii="Times New Roman" w:hAnsi="Times New Roman" w:eastAsia="Times New Roman" w:cs="Times New Roman"/>
        </w:rPr>
      </w:pPr>
      <w:r w:rsidRPr="075E594F">
        <w:rPr>
          <w:rFonts w:ascii="Times New Roman" w:hAnsi="Times New Roman" w:eastAsia="Times New Roman" w:cs="Times New Roman"/>
        </w:rPr>
        <w:t xml:space="preserve">Här visas om det finns några nya elever registrerade. </w:t>
      </w:r>
      <w:r w:rsidRPr="00A36C64">
        <w:rPr>
          <w:rFonts w:ascii="Times New Roman" w:hAnsi="Times New Roman" w:eastAsia="Times New Roman" w:cs="Times New Roman"/>
        </w:rPr>
        <w:br/>
      </w:r>
      <w:r w:rsidRPr="075E594F">
        <w:rPr>
          <w:rFonts w:ascii="Times New Roman" w:hAnsi="Times New Roman" w:eastAsia="Times New Roman" w:cs="Times New Roman"/>
        </w:rPr>
        <w:t xml:space="preserve">Behöver </w:t>
      </w:r>
      <w:r w:rsidRPr="075E594F" w:rsidR="00AE7FBD">
        <w:rPr>
          <w:rFonts w:ascii="Times New Roman" w:hAnsi="Times New Roman" w:eastAsia="Times New Roman" w:cs="Times New Roman"/>
        </w:rPr>
        <w:t>ni</w:t>
      </w:r>
      <w:r w:rsidRPr="075E594F">
        <w:rPr>
          <w:rFonts w:ascii="Times New Roman" w:hAnsi="Times New Roman" w:eastAsia="Times New Roman" w:cs="Times New Roman"/>
        </w:rPr>
        <w:t xml:space="preserve"> betala ut någonting retroaktivt? </w:t>
      </w:r>
      <w:r w:rsidRPr="075E594F" w:rsidR="00A26817">
        <w:rPr>
          <w:rFonts w:ascii="Times New Roman" w:hAnsi="Times New Roman" w:eastAsia="Times New Roman" w:cs="Times New Roman"/>
        </w:rPr>
        <w:t xml:space="preserve"> Kontrollera vilket datum eleven registrerades, innan eller efter </w:t>
      </w:r>
      <w:r w:rsidRPr="075E594F" w:rsidR="467EBB96">
        <w:rPr>
          <w:rFonts w:ascii="Times New Roman" w:hAnsi="Times New Roman" w:eastAsia="Times New Roman" w:cs="Times New Roman"/>
        </w:rPr>
        <w:t>mät</w:t>
      </w:r>
      <w:r w:rsidRPr="075E594F" w:rsidR="00A26817">
        <w:rPr>
          <w:rFonts w:ascii="Times New Roman" w:hAnsi="Times New Roman" w:eastAsia="Times New Roman" w:cs="Times New Roman"/>
        </w:rPr>
        <w:t>datum?</w:t>
      </w:r>
      <w:r w:rsidRPr="075E594F" w:rsidR="000E333C">
        <w:rPr>
          <w:rFonts w:ascii="Times New Roman" w:hAnsi="Times New Roman" w:eastAsia="Times New Roman" w:cs="Times New Roman"/>
        </w:rPr>
        <w:t xml:space="preserve"> </w:t>
      </w:r>
      <w:r w:rsidRPr="00A36C64" w:rsidR="000E333C">
        <w:rPr>
          <w:rFonts w:ascii="Times New Roman" w:hAnsi="Times New Roman" w:eastAsia="Times New Roman" w:cs="Times New Roman"/>
        </w:rPr>
        <w:t xml:space="preserve">Innan </w:t>
      </w:r>
      <w:r w:rsidRPr="00A36C64" w:rsidR="5F472153">
        <w:rPr>
          <w:rFonts w:ascii="Times New Roman" w:hAnsi="Times New Roman" w:eastAsia="Times New Roman" w:cs="Times New Roman"/>
        </w:rPr>
        <w:t>mätdatum</w:t>
      </w:r>
      <w:r w:rsidRPr="00A36C64" w:rsidR="000E333C">
        <w:rPr>
          <w:rFonts w:ascii="Times New Roman" w:hAnsi="Times New Roman" w:eastAsia="Times New Roman" w:cs="Times New Roman"/>
        </w:rPr>
        <w:t xml:space="preserve"> </w:t>
      </w:r>
      <w:r w:rsidRPr="00A36C64" w:rsidR="008057DD">
        <w:rPr>
          <w:rFonts w:ascii="Times New Roman" w:hAnsi="Times New Roman" w:eastAsia="Times New Roman" w:cs="Times New Roman"/>
        </w:rPr>
        <w:t>(föregående månad)</w:t>
      </w:r>
      <w:r w:rsidRPr="00A36C64" w:rsidR="00AE7FBD">
        <w:rPr>
          <w:rFonts w:ascii="Times New Roman" w:hAnsi="Times New Roman" w:eastAsia="Times New Roman" w:cs="Times New Roman"/>
        </w:rPr>
        <w:t>:</w:t>
      </w:r>
      <w:r w:rsidRPr="00A36C64" w:rsidR="008057DD">
        <w:rPr>
          <w:rFonts w:ascii="Times New Roman" w:hAnsi="Times New Roman" w:eastAsia="Times New Roman" w:cs="Times New Roman"/>
        </w:rPr>
        <w:t xml:space="preserve"> </w:t>
      </w:r>
      <w:r w:rsidRPr="00A36C64" w:rsidR="000E333C">
        <w:rPr>
          <w:rFonts w:ascii="Times New Roman" w:hAnsi="Times New Roman" w:eastAsia="Times New Roman" w:cs="Times New Roman"/>
        </w:rPr>
        <w:t>gör utbetalning</w:t>
      </w:r>
      <w:r w:rsidRPr="00A36C64" w:rsidR="683B5BBD">
        <w:rPr>
          <w:rFonts w:ascii="Times New Roman" w:hAnsi="Times New Roman" w:eastAsia="Times New Roman" w:cs="Times New Roman"/>
        </w:rPr>
        <w:t xml:space="preserve"> om det inte redan betalts ut</w:t>
      </w:r>
      <w:r w:rsidRPr="075E594F" w:rsidR="000E333C">
        <w:rPr>
          <w:rFonts w:ascii="Times New Roman" w:hAnsi="Times New Roman" w:eastAsia="Times New Roman" w:cs="Times New Roman"/>
        </w:rPr>
        <w:t>.</w:t>
      </w:r>
      <w:r w:rsidR="001218DB">
        <w:rPr>
          <w:rFonts w:ascii="Times New Roman" w:hAnsi="Times New Roman" w:eastAsia="Times New Roman" w:cs="Times New Roman"/>
        </w:rPr>
        <w:t xml:space="preserve"> </w:t>
      </w:r>
      <w:r w:rsidRPr="00C252B3" w:rsidR="001218DB">
        <w:rPr>
          <w:rFonts w:ascii="Times New Roman" w:hAnsi="Times New Roman" w:eastAsia="Times New Roman" w:cs="Times New Roman"/>
        </w:rPr>
        <w:t>En elev kan vara registrerad bakåt i tiden men registreringen sker efter mätdatum ex elev registrerad med startdatum 9 okt men registreringen gjordes den 12 okt</w:t>
      </w:r>
      <w:r w:rsidRPr="00C252B3" w:rsidR="00C252B3">
        <w:rPr>
          <w:rFonts w:ascii="Times New Roman" w:hAnsi="Times New Roman" w:eastAsia="Times New Roman" w:cs="Times New Roman"/>
        </w:rPr>
        <w:t>.</w:t>
      </w:r>
    </w:p>
    <w:p w:rsidRPr="00AE7FBD" w:rsidR="008057DD" w:rsidP="075E594F" w:rsidRDefault="7AE8686E" w14:paraId="7EDEDBE7" w14:textId="6F5C348C">
      <w:pPr>
        <w:rPr>
          <w:rFonts w:ascii="Times New Roman" w:hAnsi="Times New Roman" w:eastAsia="Times New Roman" w:cs="Times New Roman"/>
        </w:rPr>
      </w:pPr>
      <w:r w:rsidRPr="075E594F">
        <w:rPr>
          <w:rFonts w:ascii="Times New Roman" w:hAnsi="Times New Roman" w:eastAsia="Times New Roman" w:cs="Times New Roman"/>
        </w:rPr>
        <w:t xml:space="preserve">Exempel: </w:t>
      </w:r>
      <w:r w:rsidRPr="075E594F" w:rsidR="008057DD">
        <w:rPr>
          <w:rFonts w:ascii="Times New Roman" w:hAnsi="Times New Roman" w:eastAsia="Times New Roman" w:cs="Times New Roman"/>
        </w:rPr>
        <w:t xml:space="preserve">Eleven blir registrerad som ny elev den 21 januari och </w:t>
      </w:r>
      <w:r w:rsidRPr="075E594F" w:rsidR="00A42661">
        <w:rPr>
          <w:rFonts w:ascii="Times New Roman" w:hAnsi="Times New Roman" w:eastAsia="Times New Roman" w:cs="Times New Roman"/>
        </w:rPr>
        <w:t>v</w:t>
      </w:r>
      <w:r w:rsidRPr="075E594F" w:rsidR="008057DD">
        <w:rPr>
          <w:rFonts w:ascii="Times New Roman" w:hAnsi="Times New Roman" w:eastAsia="Times New Roman" w:cs="Times New Roman"/>
        </w:rPr>
        <w:t xml:space="preserve">i är i månad februari. Kontrollera då om </w:t>
      </w:r>
      <w:r w:rsidRPr="075E594F" w:rsidR="00AE7FBD">
        <w:rPr>
          <w:rFonts w:ascii="Times New Roman" w:hAnsi="Times New Roman" w:eastAsia="Times New Roman" w:cs="Times New Roman"/>
        </w:rPr>
        <w:t>ni</w:t>
      </w:r>
      <w:r w:rsidRPr="075E594F" w:rsidR="008057DD">
        <w:rPr>
          <w:rFonts w:ascii="Times New Roman" w:hAnsi="Times New Roman" w:eastAsia="Times New Roman" w:cs="Times New Roman"/>
        </w:rPr>
        <w:t xml:space="preserve"> har gjort en utbetalning i februari</w:t>
      </w:r>
      <w:r w:rsidRPr="075E594F" w:rsidR="622A0FF9">
        <w:rPr>
          <w:rFonts w:ascii="Times New Roman" w:hAnsi="Times New Roman" w:eastAsia="Times New Roman" w:cs="Times New Roman"/>
        </w:rPr>
        <w:t>.</w:t>
      </w:r>
      <w:r w:rsidRPr="075E594F" w:rsidR="008057DD">
        <w:rPr>
          <w:rFonts w:ascii="Times New Roman" w:hAnsi="Times New Roman" w:eastAsia="Times New Roman" w:cs="Times New Roman"/>
        </w:rPr>
        <w:t xml:space="preserve"> </w:t>
      </w:r>
      <w:r w:rsidRPr="075E594F" w:rsidR="2AEB5AAF">
        <w:rPr>
          <w:rFonts w:ascii="Times New Roman" w:hAnsi="Times New Roman" w:eastAsia="Times New Roman" w:cs="Times New Roman"/>
        </w:rPr>
        <w:t>N</w:t>
      </w:r>
      <w:r w:rsidRPr="075E594F" w:rsidR="008057DD">
        <w:rPr>
          <w:rFonts w:ascii="Times New Roman" w:hAnsi="Times New Roman" w:eastAsia="Times New Roman" w:cs="Times New Roman"/>
        </w:rPr>
        <w:t xml:space="preserve">i ska inte betala för januari eftersom eleven registrerades efter </w:t>
      </w:r>
      <w:r w:rsidRPr="075E594F" w:rsidR="00EB3989">
        <w:rPr>
          <w:rFonts w:ascii="Times New Roman" w:hAnsi="Times New Roman" w:eastAsia="Times New Roman" w:cs="Times New Roman"/>
        </w:rPr>
        <w:t>mätdatum</w:t>
      </w:r>
      <w:r w:rsidRPr="075E594F" w:rsidR="008057DD">
        <w:rPr>
          <w:rFonts w:ascii="Times New Roman" w:hAnsi="Times New Roman" w:eastAsia="Times New Roman" w:cs="Times New Roman"/>
        </w:rPr>
        <w:t xml:space="preserve"> i januari. </w:t>
      </w:r>
    </w:p>
    <w:p w:rsidR="00A26817" w:rsidP="075E594F" w:rsidRDefault="00A26817" w14:paraId="63C811EE" w14:textId="4D2CCD85">
      <w:pPr>
        <w:rPr>
          <w:rFonts w:ascii="Times New Roman" w:hAnsi="Times New Roman" w:eastAsia="Times New Roman" w:cs="Times New Roman"/>
        </w:rPr>
      </w:pPr>
      <w:r w:rsidRPr="075E594F">
        <w:rPr>
          <w:rFonts w:ascii="Times New Roman" w:hAnsi="Times New Roman" w:eastAsia="Times New Roman" w:cs="Times New Roman"/>
        </w:rPr>
        <w:t xml:space="preserve">Behöver </w:t>
      </w:r>
      <w:r w:rsidRPr="075E594F" w:rsidR="00AE7FBD">
        <w:rPr>
          <w:rFonts w:ascii="Times New Roman" w:hAnsi="Times New Roman" w:eastAsia="Times New Roman" w:cs="Times New Roman"/>
        </w:rPr>
        <w:t>n</w:t>
      </w:r>
      <w:r w:rsidRPr="075E594F">
        <w:rPr>
          <w:rFonts w:ascii="Times New Roman" w:hAnsi="Times New Roman" w:eastAsia="Times New Roman" w:cs="Times New Roman"/>
        </w:rPr>
        <w:t xml:space="preserve">i göra en retroaktiv utbetalning gör </w:t>
      </w:r>
      <w:r w:rsidRPr="075E594F" w:rsidR="00E23C03">
        <w:rPr>
          <w:rFonts w:ascii="Times New Roman" w:hAnsi="Times New Roman" w:eastAsia="Times New Roman" w:cs="Times New Roman"/>
        </w:rPr>
        <w:t>n</w:t>
      </w:r>
      <w:r w:rsidRPr="075E594F">
        <w:rPr>
          <w:rFonts w:ascii="Times New Roman" w:hAnsi="Times New Roman" w:eastAsia="Times New Roman" w:cs="Times New Roman"/>
        </w:rPr>
        <w:t>i det på elevnivå under Person tillägg/avdrag. För att se hur mycket</w:t>
      </w:r>
      <w:r w:rsidRPr="075E594F" w:rsidR="00E23C03">
        <w:rPr>
          <w:rFonts w:ascii="Times New Roman" w:hAnsi="Times New Roman" w:eastAsia="Times New Roman" w:cs="Times New Roman"/>
        </w:rPr>
        <w:t>,</w:t>
      </w:r>
      <w:r w:rsidRPr="075E594F">
        <w:rPr>
          <w:rFonts w:ascii="Times New Roman" w:hAnsi="Times New Roman" w:eastAsia="Times New Roman" w:cs="Times New Roman"/>
        </w:rPr>
        <w:t xml:space="preserve"> se rapport ”</w:t>
      </w:r>
      <w:proofErr w:type="spellStart"/>
      <w:r w:rsidRPr="075E594F">
        <w:rPr>
          <w:rFonts w:ascii="Times New Roman" w:hAnsi="Times New Roman" w:eastAsia="Times New Roman" w:cs="Times New Roman"/>
        </w:rPr>
        <w:t>Utbet</w:t>
      </w:r>
      <w:proofErr w:type="spellEnd"/>
      <w:r w:rsidRPr="075E594F">
        <w:rPr>
          <w:rFonts w:ascii="Times New Roman" w:hAnsi="Times New Roman" w:eastAsia="Times New Roman" w:cs="Times New Roman"/>
        </w:rPr>
        <w:t>. till huvudman elevnivå”.</w:t>
      </w:r>
    </w:p>
    <w:p w:rsidR="009C6C0A" w:rsidP="075E594F" w:rsidRDefault="009C6C0A" w14:paraId="29503AF3" w14:textId="77777777">
      <w:pPr>
        <w:rPr>
          <w:rFonts w:ascii="Times New Roman" w:hAnsi="Times New Roman" w:eastAsia="Times New Roman" w:cs="Times New Roman"/>
        </w:rPr>
      </w:pPr>
    </w:p>
    <w:p w:rsidRPr="00684CDF" w:rsidR="00A655D4" w:rsidP="002D02A4" w:rsidRDefault="002D1D67" w14:paraId="5E1C8120" w14:textId="5FE25B00">
      <w:pPr>
        <w:pStyle w:val="Rubrik3"/>
        <w:rPr>
          <w:rFonts w:ascii="Times New Roman" w:hAnsi="Times New Roman" w:eastAsia="Times New Roman" w:cs="Times New Roman"/>
          <w:color w:val="auto"/>
          <w:sz w:val="24"/>
          <w:szCs w:val="24"/>
        </w:rPr>
      </w:pPr>
      <w:r w:rsidRPr="075E594F">
        <w:t>Årkurs ändrad från ÅK2 till ÅK1</w:t>
      </w:r>
      <w:r>
        <w:br/>
      </w:r>
      <w:r w:rsidRPr="00A36C64">
        <w:rPr>
          <w:rFonts w:ascii="Times New Roman" w:hAnsi="Times New Roman" w:eastAsia="Times New Roman" w:cs="Times New Roman"/>
          <w:color w:val="auto"/>
          <w:sz w:val="24"/>
          <w:szCs w:val="24"/>
        </w:rPr>
        <w:t xml:space="preserve">Här behöver </w:t>
      </w:r>
      <w:r w:rsidRPr="00A36C64" w:rsidR="00AE7FBD">
        <w:rPr>
          <w:rFonts w:ascii="Times New Roman" w:hAnsi="Times New Roman" w:eastAsia="Times New Roman" w:cs="Times New Roman"/>
          <w:color w:val="auto"/>
          <w:sz w:val="24"/>
          <w:szCs w:val="24"/>
        </w:rPr>
        <w:t>ni</w:t>
      </w:r>
      <w:r w:rsidRPr="00A36C64">
        <w:rPr>
          <w:rFonts w:ascii="Times New Roman" w:hAnsi="Times New Roman" w:eastAsia="Times New Roman" w:cs="Times New Roman"/>
          <w:color w:val="auto"/>
          <w:sz w:val="24"/>
          <w:szCs w:val="24"/>
        </w:rPr>
        <w:t xml:space="preserve"> inte göra något</w:t>
      </w:r>
      <w:r w:rsidRPr="00A36C64" w:rsidR="00A655D4">
        <w:rPr>
          <w:rFonts w:ascii="Times New Roman" w:hAnsi="Times New Roman" w:eastAsia="Times New Roman" w:cs="Times New Roman"/>
          <w:color w:val="auto"/>
          <w:sz w:val="24"/>
          <w:szCs w:val="24"/>
        </w:rPr>
        <w:t>.</w:t>
      </w:r>
      <w:r w:rsidR="001218DB">
        <w:rPr>
          <w:rFonts w:ascii="Times New Roman" w:hAnsi="Times New Roman" w:eastAsia="Times New Roman" w:cs="Times New Roman"/>
          <w:color w:val="auto"/>
          <w:sz w:val="24"/>
          <w:szCs w:val="24"/>
        </w:rPr>
        <w:t xml:space="preserve"> </w:t>
      </w:r>
      <w:r w:rsidRPr="00684CDF" w:rsidR="001218DB">
        <w:rPr>
          <w:rFonts w:ascii="Times New Roman" w:hAnsi="Times New Roman" w:eastAsia="Times New Roman" w:cs="Times New Roman"/>
          <w:color w:val="auto"/>
          <w:sz w:val="24"/>
          <w:szCs w:val="24"/>
        </w:rPr>
        <w:t>Undantag Om eleven är registrerad på ÅK2 på SAMED,</w:t>
      </w:r>
      <w:r w:rsidR="00684CDF">
        <w:rPr>
          <w:rFonts w:ascii="Times New Roman" w:hAnsi="Times New Roman" w:eastAsia="Times New Roman" w:cs="Times New Roman"/>
          <w:color w:val="auto"/>
          <w:sz w:val="24"/>
          <w:szCs w:val="24"/>
        </w:rPr>
        <w:t xml:space="preserve"> </w:t>
      </w:r>
      <w:r w:rsidRPr="00684CDF" w:rsidR="001218DB">
        <w:rPr>
          <w:rFonts w:ascii="Times New Roman" w:hAnsi="Times New Roman" w:eastAsia="Times New Roman" w:cs="Times New Roman"/>
          <w:color w:val="auto"/>
          <w:sz w:val="24"/>
          <w:szCs w:val="24"/>
        </w:rPr>
        <w:t xml:space="preserve">BAANL eller FTTRA skiljer beloppet mellan årskurser </w:t>
      </w:r>
    </w:p>
    <w:p w:rsidRPr="009C6C0A" w:rsidR="009C6C0A" w:rsidP="075E594F" w:rsidRDefault="009C6C0A" w14:paraId="27438A8D" w14:textId="77777777">
      <w:pPr>
        <w:rPr>
          <w:rFonts w:ascii="Times New Roman" w:hAnsi="Times New Roman" w:eastAsia="Times New Roman" w:cs="Times New Roman"/>
          <w:b/>
          <w:bCs/>
        </w:rPr>
      </w:pPr>
    </w:p>
    <w:p w:rsidRPr="000F03B2" w:rsidR="00A655D4" w:rsidP="002D02A4" w:rsidRDefault="00A655D4" w14:paraId="6A1A2A82" w14:textId="2660632C">
      <w:pPr>
        <w:pStyle w:val="Rubrik3"/>
        <w:rPr>
          <w:rFonts w:ascii="Times New Roman" w:hAnsi="Times New Roman" w:eastAsia="Times New Roman" w:cs="Times New Roman"/>
          <w:color w:val="auto"/>
          <w:sz w:val="24"/>
          <w:szCs w:val="24"/>
        </w:rPr>
      </w:pPr>
      <w:r w:rsidRPr="00A36C64">
        <w:t>Folkbokföring ändrad från 0</w:t>
      </w:r>
      <w:r w:rsidRPr="00A36C64" w:rsidR="00AE7FBD">
        <w:t>XXX</w:t>
      </w:r>
      <w:r w:rsidR="00A2215C">
        <w:t xml:space="preserve"> </w:t>
      </w:r>
      <w:r w:rsidRPr="00A36C64" w:rsidR="00AE7FBD">
        <w:t xml:space="preserve">(er </w:t>
      </w:r>
      <w:proofErr w:type="gramStart"/>
      <w:r w:rsidRPr="00A36C64" w:rsidR="00AE7FBD">
        <w:t>egna</w:t>
      </w:r>
      <w:proofErr w:type="gramEnd"/>
      <w:r w:rsidRPr="00A36C64" w:rsidR="00AE7FBD">
        <w:t xml:space="preserve"> kommun)</w:t>
      </w:r>
      <w:r w:rsidRPr="00A36C64">
        <w:t xml:space="preserve"> till …</w:t>
      </w:r>
      <w:r w:rsidRPr="00A36C64">
        <w:br/>
      </w:r>
      <w:r w:rsidRPr="000F03B2">
        <w:rPr>
          <w:rFonts w:ascii="Times New Roman" w:hAnsi="Times New Roman" w:eastAsia="Times New Roman" w:cs="Times New Roman"/>
          <w:color w:val="auto"/>
          <w:sz w:val="24"/>
          <w:szCs w:val="24"/>
        </w:rPr>
        <w:t xml:space="preserve">Här visas elever som ändrat sin folkbokföring från </w:t>
      </w:r>
      <w:r w:rsidRPr="000F03B2" w:rsidR="00AE7FBD">
        <w:rPr>
          <w:rFonts w:ascii="Times New Roman" w:hAnsi="Times New Roman" w:eastAsia="Times New Roman" w:cs="Times New Roman"/>
          <w:color w:val="auto"/>
          <w:sz w:val="24"/>
          <w:szCs w:val="24"/>
        </w:rPr>
        <w:t>er kommun</w:t>
      </w:r>
      <w:r w:rsidRPr="000F03B2">
        <w:rPr>
          <w:rFonts w:ascii="Times New Roman" w:hAnsi="Times New Roman" w:eastAsia="Times New Roman" w:cs="Times New Roman"/>
          <w:color w:val="auto"/>
          <w:sz w:val="24"/>
          <w:szCs w:val="24"/>
        </w:rPr>
        <w:t xml:space="preserve"> till en annan kommun. </w:t>
      </w:r>
      <w:r w:rsidRPr="000F03B2">
        <w:rPr>
          <w:color w:val="auto"/>
          <w:sz w:val="24"/>
          <w:szCs w:val="24"/>
        </w:rPr>
        <w:br/>
      </w:r>
      <w:r w:rsidRPr="000F03B2">
        <w:rPr>
          <w:rFonts w:ascii="Times New Roman" w:hAnsi="Times New Roman" w:eastAsia="Times New Roman" w:cs="Times New Roman"/>
          <w:color w:val="auto"/>
          <w:sz w:val="24"/>
          <w:szCs w:val="24"/>
        </w:rPr>
        <w:t xml:space="preserve">Här behöver </w:t>
      </w:r>
      <w:r w:rsidRPr="000F03B2" w:rsidR="007A5EB1">
        <w:rPr>
          <w:rFonts w:ascii="Times New Roman" w:hAnsi="Times New Roman" w:eastAsia="Times New Roman" w:cs="Times New Roman"/>
          <w:color w:val="auto"/>
          <w:sz w:val="24"/>
          <w:szCs w:val="24"/>
        </w:rPr>
        <w:t>n</w:t>
      </w:r>
      <w:r w:rsidRPr="000F03B2">
        <w:rPr>
          <w:rFonts w:ascii="Times New Roman" w:hAnsi="Times New Roman" w:eastAsia="Times New Roman" w:cs="Times New Roman"/>
          <w:color w:val="auto"/>
          <w:sz w:val="24"/>
          <w:szCs w:val="24"/>
        </w:rPr>
        <w:t xml:space="preserve">i eventuellt göra ett återtag. Om återtag ska göras görs det på enhetsnivå då eleven inte längre är folkbokförd i </w:t>
      </w:r>
      <w:r w:rsidRPr="000F03B2" w:rsidR="00AE7FBD">
        <w:rPr>
          <w:rFonts w:ascii="Times New Roman" w:hAnsi="Times New Roman" w:eastAsia="Times New Roman" w:cs="Times New Roman"/>
          <w:color w:val="auto"/>
          <w:sz w:val="24"/>
          <w:szCs w:val="24"/>
        </w:rPr>
        <w:t>er</w:t>
      </w:r>
      <w:r w:rsidRPr="000F03B2">
        <w:rPr>
          <w:rFonts w:ascii="Times New Roman" w:hAnsi="Times New Roman" w:eastAsia="Times New Roman" w:cs="Times New Roman"/>
          <w:color w:val="auto"/>
          <w:sz w:val="24"/>
          <w:szCs w:val="24"/>
        </w:rPr>
        <w:t xml:space="preserve"> kommun och </w:t>
      </w:r>
      <w:r w:rsidRPr="000F03B2" w:rsidR="00AE7FBD">
        <w:rPr>
          <w:rFonts w:ascii="Times New Roman" w:hAnsi="Times New Roman" w:eastAsia="Times New Roman" w:cs="Times New Roman"/>
          <w:color w:val="auto"/>
          <w:sz w:val="24"/>
          <w:szCs w:val="24"/>
        </w:rPr>
        <w:t>n</w:t>
      </w:r>
      <w:r w:rsidRPr="000F03B2">
        <w:rPr>
          <w:rFonts w:ascii="Times New Roman" w:hAnsi="Times New Roman" w:eastAsia="Times New Roman" w:cs="Times New Roman"/>
          <w:color w:val="auto"/>
          <w:sz w:val="24"/>
          <w:szCs w:val="24"/>
        </w:rPr>
        <w:t>i får därför inte upp eleven i lista</w:t>
      </w:r>
      <w:r w:rsidRPr="000F03B2" w:rsidR="00AE7FBD">
        <w:rPr>
          <w:rFonts w:ascii="Times New Roman" w:hAnsi="Times New Roman" w:eastAsia="Times New Roman" w:cs="Times New Roman"/>
          <w:color w:val="auto"/>
          <w:sz w:val="24"/>
          <w:szCs w:val="24"/>
        </w:rPr>
        <w:t>n</w:t>
      </w:r>
      <w:r w:rsidRPr="000F03B2">
        <w:rPr>
          <w:rFonts w:ascii="Times New Roman" w:hAnsi="Times New Roman" w:eastAsia="Times New Roman" w:cs="Times New Roman"/>
          <w:color w:val="auto"/>
          <w:sz w:val="24"/>
          <w:szCs w:val="24"/>
        </w:rPr>
        <w:t xml:space="preserve">. </w:t>
      </w:r>
      <w:r w:rsidRPr="000F03B2">
        <w:rPr>
          <w:color w:val="auto"/>
          <w:sz w:val="24"/>
          <w:szCs w:val="24"/>
        </w:rPr>
        <w:br/>
      </w:r>
      <w:r w:rsidRPr="000F03B2">
        <w:rPr>
          <w:rFonts w:ascii="Times New Roman" w:hAnsi="Times New Roman" w:eastAsia="Times New Roman" w:cs="Times New Roman"/>
          <w:color w:val="auto"/>
          <w:sz w:val="24"/>
          <w:szCs w:val="24"/>
        </w:rPr>
        <w:t xml:space="preserve">När </w:t>
      </w:r>
      <w:r w:rsidRPr="000F03B2" w:rsidR="00AE7FBD">
        <w:rPr>
          <w:rFonts w:ascii="Times New Roman" w:hAnsi="Times New Roman" w:eastAsia="Times New Roman" w:cs="Times New Roman"/>
          <w:color w:val="auto"/>
          <w:sz w:val="24"/>
          <w:szCs w:val="24"/>
        </w:rPr>
        <w:t>n</w:t>
      </w:r>
      <w:r w:rsidRPr="000F03B2">
        <w:rPr>
          <w:rFonts w:ascii="Times New Roman" w:hAnsi="Times New Roman" w:eastAsia="Times New Roman" w:cs="Times New Roman"/>
          <w:color w:val="auto"/>
          <w:sz w:val="24"/>
          <w:szCs w:val="24"/>
        </w:rPr>
        <w:t>i ska registrera återtag glöm inte att kontrollera för hur många månader som återtag ska göra för, innan efter m</w:t>
      </w:r>
      <w:r w:rsidRPr="000F03B2" w:rsidR="217AC560">
        <w:rPr>
          <w:rFonts w:ascii="Times New Roman" w:hAnsi="Times New Roman" w:eastAsia="Times New Roman" w:cs="Times New Roman"/>
          <w:color w:val="auto"/>
          <w:sz w:val="24"/>
          <w:szCs w:val="24"/>
        </w:rPr>
        <w:t>ätdatum</w:t>
      </w:r>
      <w:r w:rsidRPr="000F03B2">
        <w:rPr>
          <w:rFonts w:ascii="Times New Roman" w:hAnsi="Times New Roman" w:eastAsia="Times New Roman" w:cs="Times New Roman"/>
          <w:color w:val="auto"/>
          <w:sz w:val="24"/>
          <w:szCs w:val="24"/>
        </w:rPr>
        <w:t xml:space="preserve"> samt</w:t>
      </w:r>
      <w:r w:rsidRPr="000F03B2" w:rsidR="005E5B42">
        <w:rPr>
          <w:rFonts w:ascii="Times New Roman" w:hAnsi="Times New Roman" w:eastAsia="Times New Roman" w:cs="Times New Roman"/>
          <w:color w:val="auto"/>
          <w:sz w:val="24"/>
          <w:szCs w:val="24"/>
        </w:rPr>
        <w:t xml:space="preserve"> sätta</w:t>
      </w:r>
      <w:r w:rsidRPr="000F03B2">
        <w:rPr>
          <w:rFonts w:ascii="Times New Roman" w:hAnsi="Times New Roman" w:eastAsia="Times New Roman" w:cs="Times New Roman"/>
          <w:color w:val="auto"/>
          <w:sz w:val="24"/>
          <w:szCs w:val="24"/>
        </w:rPr>
        <w:t xml:space="preserve"> MINUS innan summan. </w:t>
      </w:r>
    </w:p>
    <w:p w:rsidR="009C6C0A" w:rsidP="075E594F" w:rsidRDefault="00B25E15" w14:paraId="26C11570" w14:textId="3A5741D6">
      <w:pPr>
        <w:rPr>
          <w:rFonts w:ascii="Times New Roman" w:hAnsi="Times New Roman" w:eastAsia="Times New Roman" w:cs="Times New Roman"/>
        </w:rPr>
      </w:pPr>
      <w:r w:rsidRPr="075E594F">
        <w:rPr>
          <w:rFonts w:ascii="Times New Roman" w:hAnsi="Times New Roman" w:eastAsia="Times New Roman" w:cs="Times New Roman"/>
        </w:rPr>
        <w:t xml:space="preserve">Om eleven blir folkbokförd efter </w:t>
      </w:r>
      <w:r w:rsidRPr="075E594F" w:rsidR="0C274FE9">
        <w:rPr>
          <w:rFonts w:ascii="Times New Roman" w:hAnsi="Times New Roman" w:eastAsia="Times New Roman" w:cs="Times New Roman"/>
        </w:rPr>
        <w:t>mät</w:t>
      </w:r>
      <w:r w:rsidRPr="075E594F">
        <w:rPr>
          <w:rFonts w:ascii="Times New Roman" w:hAnsi="Times New Roman" w:eastAsia="Times New Roman" w:cs="Times New Roman"/>
        </w:rPr>
        <w:t xml:space="preserve">datum så betalar </w:t>
      </w:r>
      <w:r w:rsidRPr="075E594F" w:rsidR="00AE7FBD">
        <w:rPr>
          <w:rFonts w:ascii="Times New Roman" w:hAnsi="Times New Roman" w:eastAsia="Times New Roman" w:cs="Times New Roman"/>
        </w:rPr>
        <w:t>n</w:t>
      </w:r>
      <w:r w:rsidRPr="075E594F">
        <w:rPr>
          <w:rFonts w:ascii="Times New Roman" w:hAnsi="Times New Roman" w:eastAsia="Times New Roman" w:cs="Times New Roman"/>
        </w:rPr>
        <w:t xml:space="preserve">i för den månaden, alltså </w:t>
      </w:r>
      <w:r w:rsidRPr="075E594F" w:rsidR="00AE7FBD">
        <w:rPr>
          <w:rFonts w:ascii="Times New Roman" w:hAnsi="Times New Roman" w:eastAsia="Times New Roman" w:cs="Times New Roman"/>
        </w:rPr>
        <w:t>n</w:t>
      </w:r>
      <w:r w:rsidRPr="075E594F">
        <w:rPr>
          <w:rFonts w:ascii="Times New Roman" w:hAnsi="Times New Roman" w:eastAsia="Times New Roman" w:cs="Times New Roman"/>
        </w:rPr>
        <w:t xml:space="preserve">i gör inget återtag. </w:t>
      </w:r>
    </w:p>
    <w:p w:rsidR="2C19D616" w:rsidP="075E594F" w:rsidRDefault="2C19D616" w14:paraId="0F5AE2ED" w14:textId="60A0A2E1">
      <w:pPr>
        <w:rPr>
          <w:rFonts w:ascii="Times New Roman" w:hAnsi="Times New Roman" w:eastAsia="Times New Roman" w:cs="Times New Roman"/>
        </w:rPr>
      </w:pPr>
      <w:r w:rsidRPr="075E594F">
        <w:rPr>
          <w:rFonts w:ascii="Times New Roman" w:hAnsi="Times New Roman" w:eastAsia="Times New Roman" w:cs="Times New Roman"/>
        </w:rPr>
        <w:t>Exempel: Om en elev bytt kommun från er kommun till annan kommun 1 februari, så ska ni inte ersätta retroaktivt i mars för februari då mätdatum är den 10e februari. Ungdomen är folkbokförd i nya ko</w:t>
      </w:r>
      <w:r w:rsidRPr="075E594F" w:rsidR="05C2CD50">
        <w:rPr>
          <w:rFonts w:ascii="Times New Roman" w:hAnsi="Times New Roman" w:eastAsia="Times New Roman" w:cs="Times New Roman"/>
        </w:rPr>
        <w:t>mmunen</w:t>
      </w:r>
      <w:r w:rsidRPr="075E594F">
        <w:rPr>
          <w:rFonts w:ascii="Times New Roman" w:hAnsi="Times New Roman" w:eastAsia="Times New Roman" w:cs="Times New Roman"/>
        </w:rPr>
        <w:t xml:space="preserve"> </w:t>
      </w:r>
      <w:r w:rsidRPr="075E594F" w:rsidR="38237CA9">
        <w:rPr>
          <w:rFonts w:ascii="Times New Roman" w:hAnsi="Times New Roman" w:eastAsia="Times New Roman" w:cs="Times New Roman"/>
        </w:rPr>
        <w:t>under</w:t>
      </w:r>
      <w:r w:rsidRPr="075E594F">
        <w:rPr>
          <w:rFonts w:ascii="Times New Roman" w:hAnsi="Times New Roman" w:eastAsia="Times New Roman" w:cs="Times New Roman"/>
        </w:rPr>
        <w:t xml:space="preserve"> mätdatumet</w:t>
      </w:r>
      <w:r w:rsidRPr="075E594F" w:rsidR="220D6E3E">
        <w:rPr>
          <w:rFonts w:ascii="Times New Roman" w:hAnsi="Times New Roman" w:eastAsia="Times New Roman" w:cs="Times New Roman"/>
        </w:rPr>
        <w:t xml:space="preserve"> (de betalar)</w:t>
      </w:r>
      <w:r w:rsidRPr="075E594F">
        <w:rPr>
          <w:rFonts w:ascii="Times New Roman" w:hAnsi="Times New Roman" w:eastAsia="Times New Roman" w:cs="Times New Roman"/>
        </w:rPr>
        <w:t>.</w:t>
      </w:r>
    </w:p>
    <w:p w:rsidR="075E594F" w:rsidP="075E594F" w:rsidRDefault="075E594F" w14:paraId="1A4FEAC0" w14:textId="26058EBB">
      <w:pPr>
        <w:rPr>
          <w:rFonts w:ascii="Times New Roman" w:hAnsi="Times New Roman" w:eastAsia="Times New Roman" w:cs="Times New Roman"/>
        </w:rPr>
      </w:pPr>
    </w:p>
    <w:p w:rsidRPr="00C252B3" w:rsidR="00A655D4" w:rsidP="000F03B2" w:rsidRDefault="00A655D4" w14:paraId="3D68990F" w14:textId="6707E98C">
      <w:pPr>
        <w:pStyle w:val="Rubrik3"/>
        <w:rPr>
          <w:rFonts w:ascii="Times New Roman" w:hAnsi="Times New Roman" w:eastAsia="Times New Roman" w:cs="Times New Roman"/>
          <w:color w:val="auto"/>
          <w:sz w:val="24"/>
          <w:szCs w:val="24"/>
        </w:rPr>
      </w:pPr>
      <w:r w:rsidRPr="075E594F">
        <w:t>Folkbokföring ändrar från</w:t>
      </w:r>
      <w:r w:rsidRPr="075E594F" w:rsidR="00A85839">
        <w:t xml:space="preserve"> 0XXX</w:t>
      </w:r>
      <w:r w:rsidR="00C252B3">
        <w:t xml:space="preserve"> </w:t>
      </w:r>
      <w:r w:rsidRPr="075E594F" w:rsidR="00AE7FBD">
        <w:t>(annan kommun)</w:t>
      </w:r>
      <w:r w:rsidRPr="075E594F">
        <w:t xml:space="preserve"> till 0</w:t>
      </w:r>
      <w:r w:rsidRPr="075E594F" w:rsidR="00AE7FBD">
        <w:t>XXX (er kommun)</w:t>
      </w:r>
      <w:r>
        <w:br/>
      </w:r>
      <w:r w:rsidRPr="00646262">
        <w:rPr>
          <w:rFonts w:ascii="Times New Roman" w:hAnsi="Times New Roman" w:eastAsia="Times New Roman" w:cs="Times New Roman"/>
          <w:color w:val="auto"/>
          <w:sz w:val="24"/>
          <w:szCs w:val="24"/>
        </w:rPr>
        <w:t xml:space="preserve">Här visas elever som ändrat sin folkbokföring från en annan kommun till </w:t>
      </w:r>
      <w:r w:rsidRPr="00646262" w:rsidR="00AE7FBD">
        <w:rPr>
          <w:rFonts w:ascii="Times New Roman" w:hAnsi="Times New Roman" w:eastAsia="Times New Roman" w:cs="Times New Roman"/>
          <w:color w:val="auto"/>
          <w:sz w:val="24"/>
          <w:szCs w:val="24"/>
        </w:rPr>
        <w:t>er kommun.</w:t>
      </w:r>
      <w:r w:rsidRPr="00646262">
        <w:rPr>
          <w:rFonts w:ascii="Times New Roman" w:hAnsi="Times New Roman" w:eastAsia="Times New Roman" w:cs="Times New Roman"/>
          <w:color w:val="auto"/>
          <w:sz w:val="24"/>
          <w:szCs w:val="24"/>
        </w:rPr>
        <w:br/>
      </w:r>
      <w:r w:rsidRPr="00646262">
        <w:rPr>
          <w:rFonts w:ascii="Times New Roman" w:hAnsi="Times New Roman" w:eastAsia="Times New Roman" w:cs="Times New Roman"/>
          <w:color w:val="auto"/>
          <w:sz w:val="24"/>
          <w:szCs w:val="24"/>
        </w:rPr>
        <w:t xml:space="preserve">Här behöver </w:t>
      </w:r>
      <w:r w:rsidRPr="00646262" w:rsidR="00AE7FBD">
        <w:rPr>
          <w:rFonts w:ascii="Times New Roman" w:hAnsi="Times New Roman" w:eastAsia="Times New Roman" w:cs="Times New Roman"/>
          <w:color w:val="auto"/>
          <w:sz w:val="24"/>
          <w:szCs w:val="24"/>
        </w:rPr>
        <w:t>n</w:t>
      </w:r>
      <w:r w:rsidRPr="00646262">
        <w:rPr>
          <w:rFonts w:ascii="Times New Roman" w:hAnsi="Times New Roman" w:eastAsia="Times New Roman" w:cs="Times New Roman"/>
          <w:color w:val="auto"/>
          <w:sz w:val="24"/>
          <w:szCs w:val="24"/>
        </w:rPr>
        <w:t xml:space="preserve">i eventuellt betala ut ersättning retroaktivt. Kontrollera från vilket datum eleven blev folkbokförd i </w:t>
      </w:r>
      <w:r w:rsidRPr="00646262" w:rsidR="009C6C0A">
        <w:rPr>
          <w:rFonts w:ascii="Times New Roman" w:hAnsi="Times New Roman" w:eastAsia="Times New Roman" w:cs="Times New Roman"/>
          <w:color w:val="auto"/>
          <w:sz w:val="24"/>
          <w:szCs w:val="24"/>
        </w:rPr>
        <w:t>er kommun</w:t>
      </w:r>
      <w:r w:rsidRPr="00646262">
        <w:rPr>
          <w:rFonts w:ascii="Times New Roman" w:hAnsi="Times New Roman" w:eastAsia="Times New Roman" w:cs="Times New Roman"/>
          <w:color w:val="auto"/>
          <w:sz w:val="24"/>
          <w:szCs w:val="24"/>
        </w:rPr>
        <w:t xml:space="preserve">, innan </w:t>
      </w:r>
      <w:r w:rsidRPr="00646262" w:rsidR="69F215F4">
        <w:rPr>
          <w:rFonts w:ascii="Times New Roman" w:hAnsi="Times New Roman" w:eastAsia="Times New Roman" w:cs="Times New Roman"/>
          <w:color w:val="auto"/>
          <w:sz w:val="24"/>
          <w:szCs w:val="24"/>
        </w:rPr>
        <w:t xml:space="preserve">eller </w:t>
      </w:r>
      <w:r w:rsidRPr="00646262">
        <w:rPr>
          <w:rFonts w:ascii="Times New Roman" w:hAnsi="Times New Roman" w:eastAsia="Times New Roman" w:cs="Times New Roman"/>
          <w:color w:val="auto"/>
          <w:sz w:val="24"/>
          <w:szCs w:val="24"/>
        </w:rPr>
        <w:t xml:space="preserve">efter </w:t>
      </w:r>
      <w:r w:rsidRPr="00646262" w:rsidR="7AF96F35">
        <w:rPr>
          <w:rFonts w:ascii="Times New Roman" w:hAnsi="Times New Roman" w:eastAsia="Times New Roman" w:cs="Times New Roman"/>
          <w:color w:val="auto"/>
          <w:sz w:val="24"/>
          <w:szCs w:val="24"/>
        </w:rPr>
        <w:t>mätdatum</w:t>
      </w:r>
      <w:r w:rsidRPr="00646262">
        <w:rPr>
          <w:rFonts w:ascii="Times New Roman" w:hAnsi="Times New Roman" w:eastAsia="Times New Roman" w:cs="Times New Roman"/>
          <w:color w:val="auto"/>
          <w:sz w:val="24"/>
          <w:szCs w:val="24"/>
        </w:rPr>
        <w:t>?</w:t>
      </w:r>
      <w:r w:rsidR="001218DB">
        <w:rPr>
          <w:rFonts w:ascii="Times New Roman" w:hAnsi="Times New Roman" w:eastAsia="Times New Roman" w:cs="Times New Roman"/>
          <w:color w:val="auto"/>
          <w:sz w:val="24"/>
          <w:szCs w:val="24"/>
        </w:rPr>
        <w:t xml:space="preserve"> </w:t>
      </w:r>
      <w:r w:rsidRPr="00C252B3" w:rsidR="00C252B3">
        <w:rPr>
          <w:rFonts w:ascii="Times New Roman" w:hAnsi="Times New Roman" w:eastAsia="Times New Roman" w:cs="Times New Roman"/>
          <w:color w:val="auto"/>
          <w:sz w:val="24"/>
          <w:szCs w:val="24"/>
        </w:rPr>
        <w:t>F</w:t>
      </w:r>
      <w:r w:rsidRPr="00C252B3" w:rsidR="001218DB">
        <w:rPr>
          <w:rFonts w:ascii="Times New Roman" w:hAnsi="Times New Roman" w:eastAsia="Times New Roman" w:cs="Times New Roman"/>
          <w:color w:val="auto"/>
          <w:sz w:val="24"/>
          <w:szCs w:val="24"/>
        </w:rPr>
        <w:t xml:space="preserve">olkbokföringsdatum kan man se under fältet adress på elev. </w:t>
      </w:r>
    </w:p>
    <w:p w:rsidR="008F18EB" w:rsidP="075E594F" w:rsidRDefault="008F18EB" w14:paraId="49C0D808" w14:textId="3B220124">
      <w:pPr>
        <w:rPr>
          <w:rFonts w:ascii="Times New Roman" w:hAnsi="Times New Roman" w:eastAsia="Times New Roman" w:cs="Times New Roman"/>
        </w:rPr>
      </w:pPr>
      <w:r w:rsidRPr="075E594F">
        <w:rPr>
          <w:rFonts w:ascii="Times New Roman" w:hAnsi="Times New Roman" w:eastAsia="Times New Roman" w:cs="Times New Roman"/>
        </w:rPr>
        <w:t xml:space="preserve">Innan </w:t>
      </w:r>
      <w:r w:rsidRPr="075E594F" w:rsidR="66941128">
        <w:rPr>
          <w:rFonts w:ascii="Times New Roman" w:hAnsi="Times New Roman" w:eastAsia="Times New Roman" w:cs="Times New Roman"/>
        </w:rPr>
        <w:t>mätdatum</w:t>
      </w:r>
      <w:r w:rsidRPr="075E594F">
        <w:rPr>
          <w:rFonts w:ascii="Times New Roman" w:hAnsi="Times New Roman" w:eastAsia="Times New Roman" w:cs="Times New Roman"/>
        </w:rPr>
        <w:t xml:space="preserve"> så betalar </w:t>
      </w:r>
      <w:r w:rsidRPr="075E594F" w:rsidR="009C6C0A">
        <w:rPr>
          <w:rFonts w:ascii="Times New Roman" w:hAnsi="Times New Roman" w:eastAsia="Times New Roman" w:cs="Times New Roman"/>
        </w:rPr>
        <w:t>n</w:t>
      </w:r>
      <w:r w:rsidRPr="075E594F">
        <w:rPr>
          <w:rFonts w:ascii="Times New Roman" w:hAnsi="Times New Roman" w:eastAsia="Times New Roman" w:cs="Times New Roman"/>
        </w:rPr>
        <w:t xml:space="preserve">i ut ersättning. Efter </w:t>
      </w:r>
      <w:r w:rsidRPr="075E594F" w:rsidR="645110B6">
        <w:rPr>
          <w:rFonts w:ascii="Times New Roman" w:hAnsi="Times New Roman" w:eastAsia="Times New Roman" w:cs="Times New Roman"/>
        </w:rPr>
        <w:t>mätdatum</w:t>
      </w:r>
      <w:r w:rsidRPr="075E594F">
        <w:rPr>
          <w:rFonts w:ascii="Times New Roman" w:hAnsi="Times New Roman" w:eastAsia="Times New Roman" w:cs="Times New Roman"/>
        </w:rPr>
        <w:t xml:space="preserve"> gör </w:t>
      </w:r>
      <w:r w:rsidRPr="075E594F" w:rsidR="009C6C0A">
        <w:rPr>
          <w:rFonts w:ascii="Times New Roman" w:hAnsi="Times New Roman" w:eastAsia="Times New Roman" w:cs="Times New Roman"/>
        </w:rPr>
        <w:t>n</w:t>
      </w:r>
      <w:r w:rsidRPr="075E594F">
        <w:rPr>
          <w:rFonts w:ascii="Times New Roman" w:hAnsi="Times New Roman" w:eastAsia="Times New Roman" w:cs="Times New Roman"/>
        </w:rPr>
        <w:t xml:space="preserve">i inte det. </w:t>
      </w:r>
    </w:p>
    <w:p w:rsidR="00A655D4" w:rsidP="075E594F" w:rsidRDefault="0086538A" w14:paraId="44D21D6D" w14:textId="13D92F2D">
      <w:pPr>
        <w:rPr>
          <w:rFonts w:ascii="Times New Roman" w:hAnsi="Times New Roman" w:eastAsia="Times New Roman" w:cs="Times New Roman"/>
        </w:rPr>
      </w:pPr>
      <w:r w:rsidRPr="075E594F">
        <w:rPr>
          <w:rFonts w:ascii="Times New Roman" w:hAnsi="Times New Roman" w:eastAsia="Times New Roman" w:cs="Times New Roman"/>
        </w:rPr>
        <w:t xml:space="preserve"> </w:t>
      </w:r>
    </w:p>
    <w:p w:rsidRPr="009C6C0A" w:rsidR="00596D7F" w:rsidP="000F03B2" w:rsidRDefault="00A655D4" w14:paraId="7157DF92" w14:textId="1ECE0127">
      <w:pPr>
        <w:pStyle w:val="Rubrik3"/>
      </w:pPr>
      <w:proofErr w:type="spellStart"/>
      <w:r w:rsidRPr="075E594F">
        <w:t>Priskod</w:t>
      </w:r>
      <w:proofErr w:type="spellEnd"/>
      <w:r w:rsidRPr="075E594F">
        <w:t xml:space="preserve"> ändrad från Avtal till (ex</w:t>
      </w:r>
      <w:r w:rsidRPr="075E594F" w:rsidR="007A5EB1">
        <w:t>empelvis</w:t>
      </w:r>
      <w:r w:rsidRPr="075E594F">
        <w:t>) IMV</w:t>
      </w:r>
      <w:r>
        <w:br/>
      </w:r>
      <w:r w:rsidRPr="00646262">
        <w:rPr>
          <w:rFonts w:ascii="Times New Roman" w:hAnsi="Times New Roman" w:eastAsia="Times New Roman" w:cs="Times New Roman"/>
          <w:color w:val="auto"/>
          <w:sz w:val="24"/>
          <w:szCs w:val="24"/>
        </w:rPr>
        <w:t xml:space="preserve">Här behöver </w:t>
      </w:r>
      <w:r w:rsidRPr="00646262" w:rsidR="009C6C0A">
        <w:rPr>
          <w:rFonts w:ascii="Times New Roman" w:hAnsi="Times New Roman" w:eastAsia="Times New Roman" w:cs="Times New Roman"/>
          <w:color w:val="auto"/>
          <w:sz w:val="24"/>
          <w:szCs w:val="24"/>
        </w:rPr>
        <w:t>n</w:t>
      </w:r>
      <w:r w:rsidRPr="00646262">
        <w:rPr>
          <w:rFonts w:ascii="Times New Roman" w:hAnsi="Times New Roman" w:eastAsia="Times New Roman" w:cs="Times New Roman"/>
          <w:color w:val="auto"/>
          <w:sz w:val="24"/>
          <w:szCs w:val="24"/>
        </w:rPr>
        <w:t xml:space="preserve">i avsluta avtalspriset, annars kommer det </w:t>
      </w:r>
      <w:r w:rsidRPr="00646262" w:rsidR="00596D7F">
        <w:rPr>
          <w:rFonts w:ascii="Times New Roman" w:hAnsi="Times New Roman" w:eastAsia="Times New Roman" w:cs="Times New Roman"/>
          <w:color w:val="auto"/>
          <w:sz w:val="24"/>
          <w:szCs w:val="24"/>
        </w:rPr>
        <w:t>genereras</w:t>
      </w:r>
      <w:r w:rsidRPr="00646262">
        <w:rPr>
          <w:rFonts w:ascii="Times New Roman" w:hAnsi="Times New Roman" w:eastAsia="Times New Roman" w:cs="Times New Roman"/>
          <w:color w:val="auto"/>
          <w:sz w:val="24"/>
          <w:szCs w:val="24"/>
        </w:rPr>
        <w:t xml:space="preserve"> dubbla utbetalningar. Gå till rapport ”</w:t>
      </w:r>
      <w:proofErr w:type="spellStart"/>
      <w:r w:rsidRPr="00646262">
        <w:rPr>
          <w:rFonts w:ascii="Times New Roman" w:hAnsi="Times New Roman" w:eastAsia="Times New Roman" w:cs="Times New Roman"/>
          <w:color w:val="auto"/>
          <w:sz w:val="24"/>
          <w:szCs w:val="24"/>
        </w:rPr>
        <w:t>Utbet</w:t>
      </w:r>
      <w:proofErr w:type="spellEnd"/>
      <w:r w:rsidRPr="00646262">
        <w:rPr>
          <w:rFonts w:ascii="Times New Roman" w:hAnsi="Times New Roman" w:eastAsia="Times New Roman" w:cs="Times New Roman"/>
          <w:color w:val="auto"/>
          <w:sz w:val="24"/>
          <w:szCs w:val="24"/>
        </w:rPr>
        <w:t>. till huvudman elevnivå”</w:t>
      </w:r>
      <w:r w:rsidRPr="00646262" w:rsidR="00596D7F">
        <w:rPr>
          <w:rFonts w:ascii="Times New Roman" w:hAnsi="Times New Roman" w:eastAsia="Times New Roman" w:cs="Times New Roman"/>
          <w:color w:val="auto"/>
          <w:sz w:val="24"/>
          <w:szCs w:val="24"/>
        </w:rPr>
        <w:t xml:space="preserve"> och kontrollera om priset ligger dubbelt</w:t>
      </w:r>
      <w:r w:rsidRPr="00646262" w:rsidR="4DB4118A">
        <w:rPr>
          <w:rFonts w:ascii="Times New Roman" w:hAnsi="Times New Roman" w:eastAsia="Times New Roman" w:cs="Times New Roman"/>
          <w:color w:val="auto"/>
          <w:sz w:val="24"/>
          <w:szCs w:val="24"/>
        </w:rPr>
        <w:t xml:space="preserve"> sen tidigare</w:t>
      </w:r>
      <w:r w:rsidRPr="00646262" w:rsidR="00596D7F">
        <w:rPr>
          <w:rFonts w:ascii="Times New Roman" w:hAnsi="Times New Roman" w:eastAsia="Times New Roman" w:cs="Times New Roman"/>
          <w:color w:val="auto"/>
          <w:sz w:val="24"/>
          <w:szCs w:val="24"/>
        </w:rPr>
        <w:t>.</w:t>
      </w:r>
      <w:r w:rsidRPr="075E594F" w:rsidR="00596D7F">
        <w:t xml:space="preserve"> </w:t>
      </w:r>
    </w:p>
    <w:p w:rsidR="00596D7F" w:rsidP="075E594F" w:rsidRDefault="00596D7F" w14:paraId="5035422C" w14:textId="77777777">
      <w:pPr>
        <w:rPr>
          <w:rFonts w:ascii="Times New Roman" w:hAnsi="Times New Roman" w:eastAsia="Times New Roman" w:cs="Times New Roman"/>
        </w:rPr>
      </w:pPr>
    </w:p>
    <w:p w:rsidR="00596D7F" w:rsidP="000F03B2" w:rsidRDefault="00596D7F" w14:paraId="69FE6B50" w14:textId="66D50A0D">
      <w:pPr>
        <w:pStyle w:val="Rubrik3"/>
        <w:rPr>
          <w:rFonts w:ascii="Times New Roman" w:hAnsi="Times New Roman" w:eastAsia="Times New Roman" w:cs="Times New Roman"/>
          <w:color w:val="auto"/>
          <w:sz w:val="24"/>
          <w:szCs w:val="24"/>
        </w:rPr>
      </w:pPr>
      <w:proofErr w:type="spellStart"/>
      <w:r w:rsidRPr="075E594F">
        <w:t>Priskod</w:t>
      </w:r>
      <w:proofErr w:type="spellEnd"/>
      <w:r w:rsidRPr="075E594F">
        <w:t xml:space="preserve"> ändrad från nationellt program till nationellt program </w:t>
      </w:r>
      <w:r>
        <w:br/>
      </w:r>
      <w:r w:rsidRPr="00646262" w:rsidR="052E8DAA">
        <w:rPr>
          <w:rFonts w:ascii="Times New Roman" w:hAnsi="Times New Roman" w:eastAsia="Times New Roman" w:cs="Times New Roman"/>
          <w:color w:val="auto"/>
          <w:sz w:val="24"/>
          <w:szCs w:val="24"/>
        </w:rPr>
        <w:t xml:space="preserve">Kolla om programpengen för eleven skiljer så på den nya och gamla studievägen. Gör </w:t>
      </w:r>
      <w:r w:rsidRPr="00646262" w:rsidR="00092FDE">
        <w:rPr>
          <w:rFonts w:ascii="Times New Roman" w:hAnsi="Times New Roman" w:eastAsia="Times New Roman" w:cs="Times New Roman"/>
          <w:color w:val="auto"/>
          <w:sz w:val="24"/>
          <w:szCs w:val="24"/>
        </w:rPr>
        <w:t>iså fall</w:t>
      </w:r>
      <w:r w:rsidRPr="00646262" w:rsidR="052E8DAA">
        <w:rPr>
          <w:rFonts w:ascii="Times New Roman" w:hAnsi="Times New Roman" w:eastAsia="Times New Roman" w:cs="Times New Roman"/>
          <w:color w:val="auto"/>
          <w:sz w:val="24"/>
          <w:szCs w:val="24"/>
        </w:rPr>
        <w:t xml:space="preserve"> ett tillägg eller avdrag.</w:t>
      </w:r>
    </w:p>
    <w:p w:rsidRPr="000A17BE" w:rsidR="000A17BE" w:rsidP="000A17BE" w:rsidRDefault="000A17BE" w14:paraId="0DEAA2BA" w14:textId="77777777"/>
    <w:p w:rsidR="000A17BE" w:rsidP="001A1A54" w:rsidRDefault="00596D7F" w14:paraId="600F5684" w14:textId="77777777">
      <w:pPr>
        <w:pStyle w:val="Rubrik3"/>
        <w:spacing w:after="0"/>
      </w:pPr>
      <w:r w:rsidRPr="1537EA68">
        <w:t>Avslutad elev</w:t>
      </w:r>
    </w:p>
    <w:p w:rsidRPr="00646262" w:rsidR="00064064" w:rsidP="000F03B2" w:rsidRDefault="00064064" w14:paraId="7BDA1DC5" w14:textId="0600998C">
      <w:pPr>
        <w:pStyle w:val="Rubrik3"/>
        <w:rPr>
          <w:rFonts w:ascii="Times New Roman" w:hAnsi="Times New Roman" w:eastAsia="Times New Roman" w:cs="Times New Roman"/>
          <w:color w:val="auto"/>
          <w:sz w:val="24"/>
          <w:szCs w:val="24"/>
        </w:rPr>
      </w:pPr>
      <w:r w:rsidRPr="00646262">
        <w:rPr>
          <w:rFonts w:ascii="Times New Roman" w:hAnsi="Times New Roman" w:eastAsia="Times New Roman" w:cs="Times New Roman"/>
          <w:color w:val="auto"/>
          <w:sz w:val="24"/>
          <w:szCs w:val="24"/>
        </w:rPr>
        <w:t xml:space="preserve">Här kommer alla elever upp där skolan har avslutat eleven hos sig. </w:t>
      </w:r>
      <w:r w:rsidRPr="00646262" w:rsidR="00596D7F">
        <w:rPr>
          <w:rFonts w:ascii="Times New Roman" w:hAnsi="Times New Roman" w:eastAsia="Times New Roman" w:cs="Times New Roman"/>
          <w:color w:val="auto"/>
          <w:sz w:val="24"/>
          <w:szCs w:val="24"/>
        </w:rPr>
        <w:br/>
      </w:r>
      <w:r w:rsidRPr="00646262">
        <w:rPr>
          <w:rFonts w:ascii="Times New Roman" w:hAnsi="Times New Roman" w:eastAsia="Times New Roman" w:cs="Times New Roman"/>
          <w:color w:val="auto"/>
          <w:sz w:val="24"/>
          <w:szCs w:val="24"/>
        </w:rPr>
        <w:t xml:space="preserve">Gå igenom när eleven blev avslutad, innan eller efter </w:t>
      </w:r>
      <w:r w:rsidRPr="00646262" w:rsidR="5D4845D5">
        <w:rPr>
          <w:rFonts w:ascii="Times New Roman" w:hAnsi="Times New Roman" w:eastAsia="Times New Roman" w:cs="Times New Roman"/>
          <w:color w:val="auto"/>
          <w:sz w:val="24"/>
          <w:szCs w:val="24"/>
        </w:rPr>
        <w:t>mätdatum</w:t>
      </w:r>
      <w:r w:rsidRPr="00646262">
        <w:rPr>
          <w:rFonts w:ascii="Times New Roman" w:hAnsi="Times New Roman" w:eastAsia="Times New Roman" w:cs="Times New Roman"/>
          <w:color w:val="auto"/>
          <w:sz w:val="24"/>
          <w:szCs w:val="24"/>
        </w:rPr>
        <w:t xml:space="preserve"> för att se om </w:t>
      </w:r>
      <w:r w:rsidRPr="00646262" w:rsidR="007719DB">
        <w:rPr>
          <w:rFonts w:ascii="Times New Roman" w:hAnsi="Times New Roman" w:eastAsia="Times New Roman" w:cs="Times New Roman"/>
          <w:color w:val="auto"/>
          <w:sz w:val="24"/>
          <w:szCs w:val="24"/>
        </w:rPr>
        <w:t>n</w:t>
      </w:r>
      <w:r w:rsidRPr="00646262">
        <w:rPr>
          <w:rFonts w:ascii="Times New Roman" w:hAnsi="Times New Roman" w:eastAsia="Times New Roman" w:cs="Times New Roman"/>
          <w:color w:val="auto"/>
          <w:sz w:val="24"/>
          <w:szCs w:val="24"/>
        </w:rPr>
        <w:t>i eventuellt behöver göra ett återtag.</w:t>
      </w:r>
      <w:r w:rsidRPr="00646262" w:rsidR="00596D7F">
        <w:rPr>
          <w:rFonts w:ascii="Times New Roman" w:hAnsi="Times New Roman" w:eastAsia="Times New Roman" w:cs="Times New Roman"/>
          <w:color w:val="auto"/>
          <w:sz w:val="24"/>
          <w:szCs w:val="24"/>
        </w:rPr>
        <w:br/>
      </w:r>
      <w:r w:rsidRPr="00646262">
        <w:rPr>
          <w:rFonts w:ascii="Times New Roman" w:hAnsi="Times New Roman" w:eastAsia="Times New Roman" w:cs="Times New Roman"/>
          <w:color w:val="auto"/>
          <w:sz w:val="24"/>
          <w:szCs w:val="24"/>
        </w:rPr>
        <w:t xml:space="preserve">Om återtag behövs göras ska detta ske på enhetsnivå då eleven är avslutad och </w:t>
      </w:r>
      <w:r w:rsidRPr="00646262" w:rsidR="007719DB">
        <w:rPr>
          <w:rFonts w:ascii="Times New Roman" w:hAnsi="Times New Roman" w:eastAsia="Times New Roman" w:cs="Times New Roman"/>
          <w:color w:val="auto"/>
          <w:sz w:val="24"/>
          <w:szCs w:val="24"/>
        </w:rPr>
        <w:t>n</w:t>
      </w:r>
      <w:r w:rsidRPr="00646262">
        <w:rPr>
          <w:rFonts w:ascii="Times New Roman" w:hAnsi="Times New Roman" w:eastAsia="Times New Roman" w:cs="Times New Roman"/>
          <w:color w:val="auto"/>
          <w:sz w:val="24"/>
          <w:szCs w:val="24"/>
        </w:rPr>
        <w:t>i kan därför inte få upp eleven. Glöm inte registrera MINUS vid summan.</w:t>
      </w:r>
    </w:p>
    <w:p w:rsidR="1537EA68" w:rsidP="1537EA68" w:rsidRDefault="1537EA68" w14:paraId="3F614BBA" w14:textId="3AE0DF8D">
      <w:pPr>
        <w:rPr>
          <w:rFonts w:ascii="Times New Roman" w:hAnsi="Times New Roman" w:eastAsia="Times New Roman" w:cs="Times New Roman"/>
        </w:rPr>
      </w:pPr>
    </w:p>
    <w:p w:rsidRPr="003C2F88" w:rsidR="63FDDBA9" w:rsidP="1537EA68" w:rsidRDefault="63FDDBA9" w14:paraId="4EBA5599" w14:textId="7A62BF6E">
      <w:pPr>
        <w:pStyle w:val="Rubrik1"/>
        <w:rPr>
          <w:rFonts w:ascii="Aptos Display" w:hAnsi="Aptos Display" w:eastAsia="Aptos Display" w:cs="Aptos Display"/>
        </w:rPr>
      </w:pPr>
      <w:r w:rsidRPr="003C2F88">
        <w:rPr>
          <w:rFonts w:ascii="Aptos Display" w:hAnsi="Aptos Display" w:eastAsia="Aptos Display" w:cs="Aptos Display"/>
        </w:rPr>
        <w:t xml:space="preserve">Fellista per </w:t>
      </w:r>
      <w:r w:rsidR="006845C5">
        <w:rPr>
          <w:rFonts w:ascii="Aptos Display" w:hAnsi="Aptos Display" w:eastAsia="Aptos Display" w:cs="Aptos Display"/>
        </w:rPr>
        <w:t>kommun</w:t>
      </w:r>
      <w:r w:rsidRPr="003C2F88" w:rsidR="00D34CD6">
        <w:rPr>
          <w:rFonts w:ascii="Aptos Display" w:hAnsi="Aptos Display" w:eastAsia="Aptos Display" w:cs="Aptos Display"/>
        </w:rPr>
        <w:t xml:space="preserve"> - UEDB</w:t>
      </w:r>
    </w:p>
    <w:p w:rsidR="63FDDBA9" w:rsidP="000F03B2" w:rsidRDefault="63FDDBA9" w14:paraId="2ADF3D64" w14:textId="58B63A5C">
      <w:pPr>
        <w:pStyle w:val="Rubrik3"/>
      </w:pPr>
      <w:r w:rsidRPr="1537EA68">
        <w:t>OBS! Folkbokföringsuppgifter saknas</w:t>
      </w:r>
    </w:p>
    <w:p w:rsidRPr="00C252B3" w:rsidR="63FDDBA9" w:rsidP="1537EA68" w:rsidRDefault="63FDDBA9" w14:paraId="222F8B0D" w14:textId="3E33492A">
      <w:pPr>
        <w:rPr>
          <w:rFonts w:ascii="Times New Roman" w:hAnsi="Times New Roman" w:eastAsia="Times New Roman" w:cs="Times New Roman"/>
        </w:rPr>
      </w:pPr>
      <w:r w:rsidRPr="00C252B3">
        <w:rPr>
          <w:rFonts w:ascii="Times New Roman" w:hAnsi="Times New Roman" w:eastAsia="Times New Roman" w:cs="Times New Roman"/>
        </w:rPr>
        <w:t>Eleven har ingen folkbokförin</w:t>
      </w:r>
      <w:r w:rsidRPr="00C252B3" w:rsidR="002671CA">
        <w:rPr>
          <w:rFonts w:ascii="Times New Roman" w:hAnsi="Times New Roman" w:eastAsia="Times New Roman" w:cs="Times New Roman"/>
        </w:rPr>
        <w:t>g</w:t>
      </w:r>
      <w:r w:rsidRPr="00C252B3" w:rsidR="00572553">
        <w:rPr>
          <w:rFonts w:ascii="Times New Roman" w:hAnsi="Times New Roman" w:eastAsia="Times New Roman" w:cs="Times New Roman"/>
        </w:rPr>
        <w:t>.</w:t>
      </w:r>
      <w:r w:rsidRPr="00C252B3">
        <w:rPr>
          <w:rFonts w:ascii="Times New Roman" w:hAnsi="Times New Roman" w:eastAsia="Times New Roman" w:cs="Times New Roman"/>
        </w:rPr>
        <w:t xml:space="preserve"> </w:t>
      </w:r>
      <w:r w:rsidRPr="00C252B3" w:rsidR="00C252B3">
        <w:rPr>
          <w:rFonts w:ascii="Times New Roman" w:hAnsi="Times New Roman" w:eastAsia="Times New Roman" w:cs="Times New Roman"/>
        </w:rPr>
        <w:t>A</w:t>
      </w:r>
      <w:r w:rsidRPr="00C252B3" w:rsidR="00150852">
        <w:rPr>
          <w:rFonts w:ascii="Times New Roman" w:hAnsi="Times New Roman" w:eastAsia="Times New Roman" w:cs="Times New Roman"/>
        </w:rPr>
        <w:t>lla uppgifter från folkbokföringen kommer från Skatteverket</w:t>
      </w:r>
      <w:r w:rsidRPr="00C252B3" w:rsidR="00C252B3">
        <w:rPr>
          <w:rFonts w:ascii="Times New Roman" w:hAnsi="Times New Roman" w:eastAsia="Times New Roman" w:cs="Times New Roman"/>
        </w:rPr>
        <w:t>.</w:t>
      </w:r>
      <w:r w:rsidRPr="00C252B3" w:rsidR="00150852">
        <w:rPr>
          <w:rFonts w:ascii="Times New Roman" w:hAnsi="Times New Roman" w:eastAsia="Times New Roman" w:cs="Times New Roman"/>
        </w:rPr>
        <w:t xml:space="preserve"> </w:t>
      </w:r>
      <w:r w:rsidRPr="00C252B3">
        <w:rPr>
          <w:rFonts w:ascii="Times New Roman" w:hAnsi="Times New Roman" w:eastAsia="Times New Roman" w:cs="Times New Roman"/>
        </w:rPr>
        <w:t xml:space="preserve">För att eleven ska generera ersättning behöver elevens vistelsekommun meddela UEDB support att de betalar. Om eleven flyttar </w:t>
      </w:r>
      <w:r w:rsidRPr="00C252B3" w:rsidR="00150852">
        <w:rPr>
          <w:rFonts w:ascii="Times New Roman" w:hAnsi="Times New Roman" w:eastAsia="Times New Roman" w:cs="Times New Roman"/>
        </w:rPr>
        <w:t xml:space="preserve">från kommunen </w:t>
      </w:r>
      <w:r w:rsidRPr="00C252B3">
        <w:rPr>
          <w:rFonts w:ascii="Times New Roman" w:hAnsi="Times New Roman" w:eastAsia="Times New Roman" w:cs="Times New Roman"/>
        </w:rPr>
        <w:t>behöver vistelsekommunen meddela UEDB support detta, annars fortsätter utbetalningen av ersättning.</w:t>
      </w:r>
    </w:p>
    <w:p w:rsidR="63FDDBA9" w:rsidP="000F03B2" w:rsidRDefault="63FDDBA9" w14:paraId="19DB24CE" w14:textId="32A39C48">
      <w:pPr>
        <w:pStyle w:val="Rubrik3"/>
      </w:pPr>
      <w:r w:rsidRPr="1537EA68">
        <w:t xml:space="preserve">OBS! Dubbel elev! </w:t>
      </w:r>
      <w:proofErr w:type="spellStart"/>
      <w:r w:rsidRPr="1537EA68">
        <w:t>Skolid</w:t>
      </w:r>
      <w:proofErr w:type="spellEnd"/>
      <w:r w:rsidRPr="1537EA68">
        <w:t>: XXXXXXX studieväg: XXXX</w:t>
      </w:r>
    </w:p>
    <w:p w:rsidRPr="000F03B2" w:rsidR="001B040E" w:rsidP="000F03B2" w:rsidRDefault="001B040E" w14:paraId="3619780E" w14:textId="77777777">
      <w:pPr>
        <w:rPr>
          <w:rFonts w:ascii="Times New Roman" w:hAnsi="Times New Roman" w:eastAsia="Times New Roman" w:cs="Times New Roman"/>
        </w:rPr>
      </w:pPr>
      <w:r w:rsidRPr="000F03B2">
        <w:rPr>
          <w:rFonts w:ascii="Times New Roman" w:hAnsi="Times New Roman" w:eastAsia="Times New Roman" w:cs="Times New Roman"/>
        </w:rPr>
        <w:t>Eleven är registrerad på flera skolor samtidigt.</w:t>
      </w:r>
      <w:r w:rsidRPr="000F03B2">
        <w:rPr>
          <w:rFonts w:ascii="Times New Roman" w:hAnsi="Times New Roman" w:eastAsia="Times New Roman" w:cs="Times New Roman"/>
        </w:rPr>
        <w:br/>
      </w:r>
      <w:r w:rsidRPr="000F03B2">
        <w:rPr>
          <w:rFonts w:ascii="Times New Roman" w:hAnsi="Times New Roman" w:eastAsia="Times New Roman" w:cs="Times New Roman"/>
        </w:rPr>
        <w:t>Den avlämnande skolan ska sätta ett avbrottsdatum dagen innan startdatumet på den nya placeringen.</w:t>
      </w:r>
      <w:r w:rsidRPr="000F03B2">
        <w:rPr>
          <w:rFonts w:ascii="Times New Roman" w:hAnsi="Times New Roman" w:eastAsia="Times New Roman" w:cs="Times New Roman"/>
        </w:rPr>
        <w:br/>
      </w:r>
      <w:r w:rsidRPr="000F03B2">
        <w:rPr>
          <w:rFonts w:ascii="Times New Roman" w:hAnsi="Times New Roman" w:eastAsia="Times New Roman" w:cs="Times New Roman"/>
        </w:rPr>
        <w:t>Om avbrottsdatumet är samma eller senare än startdatumet för den nya placeringen kommer eleven fortfarande att vara dubbelplacerad.</w:t>
      </w:r>
      <w:r w:rsidRPr="000F03B2">
        <w:rPr>
          <w:rFonts w:ascii="Times New Roman" w:hAnsi="Times New Roman" w:eastAsia="Times New Roman" w:cs="Times New Roman"/>
        </w:rPr>
        <w:br/>
      </w:r>
      <w:r w:rsidRPr="000F03B2">
        <w:rPr>
          <w:rFonts w:ascii="Times New Roman" w:hAnsi="Times New Roman" w:eastAsia="Times New Roman" w:cs="Times New Roman"/>
          <w:b/>
          <w:bCs/>
        </w:rPr>
        <w:t>Viktigt</w:t>
      </w:r>
      <w:r w:rsidRPr="000F03B2">
        <w:rPr>
          <w:rFonts w:ascii="Times New Roman" w:hAnsi="Times New Roman" w:eastAsia="Times New Roman" w:cs="Times New Roman"/>
        </w:rPr>
        <w:t>: Vid mättillfället får ingen av skolorna ersättning om eleven är dubbelplacerad.</w:t>
      </w:r>
    </w:p>
    <w:p w:rsidR="63FDDBA9" w:rsidP="000F03B2" w:rsidRDefault="63FDDBA9" w14:paraId="6CF1BE71" w14:textId="67BF6F30">
      <w:pPr>
        <w:pStyle w:val="Rubrik3"/>
      </w:pPr>
      <w:r w:rsidRPr="1537EA68">
        <w:t>OBS! Betalas ej: exempel Elev behörig, IMYNB betalas ej, Ansökan år 4</w:t>
      </w:r>
    </w:p>
    <w:p w:rsidRPr="00D15C67" w:rsidR="00186F3A" w:rsidP="00186F3A" w:rsidRDefault="00E52F6C" w14:paraId="56CFFEC2" w14:textId="2C49B3C5">
      <w:pPr>
        <w:rPr>
          <w:rFonts w:ascii="Times New Roman" w:hAnsi="Times New Roman" w:eastAsia="Times New Roman" w:cs="Times New Roman"/>
        </w:rPr>
      </w:pPr>
      <w:r w:rsidRPr="00D15C67">
        <w:rPr>
          <w:rFonts w:ascii="Times New Roman" w:hAnsi="Times New Roman" w:eastAsia="Times New Roman" w:cs="Times New Roman"/>
        </w:rPr>
        <w:t>I UEDB skapas ersättning automatiskt om eleven har en placering. Kommunen kan dock sätta en spärr ”</w:t>
      </w:r>
      <w:r w:rsidRPr="00D15C67">
        <w:rPr>
          <w:rFonts w:ascii="Times New Roman" w:hAnsi="Times New Roman" w:eastAsia="Times New Roman" w:cs="Times New Roman"/>
          <w:b/>
          <w:bCs/>
        </w:rPr>
        <w:t>Betalar ej</w:t>
      </w:r>
      <w:r w:rsidRPr="00D15C67">
        <w:rPr>
          <w:rFonts w:ascii="Times New Roman" w:hAnsi="Times New Roman" w:eastAsia="Times New Roman" w:cs="Times New Roman"/>
        </w:rPr>
        <w:t>” om placeringen ska ligga kvar i UEDB men inga pengar ska betalas ut.</w:t>
      </w:r>
      <w:r w:rsidRPr="00D15C67">
        <w:rPr>
          <w:rFonts w:ascii="Times New Roman" w:hAnsi="Times New Roman" w:eastAsia="Times New Roman" w:cs="Times New Roman"/>
        </w:rPr>
        <w:br/>
      </w:r>
      <w:r w:rsidRPr="00D15C67">
        <w:rPr>
          <w:rFonts w:ascii="Times New Roman" w:hAnsi="Times New Roman" w:eastAsia="Times New Roman" w:cs="Times New Roman"/>
        </w:rPr>
        <w:t>Kommunen väljer då ”Betalar ej” under Tillägg på elev</w:t>
      </w:r>
      <w:r w:rsidRPr="00D15C67" w:rsidR="00150852">
        <w:rPr>
          <w:rFonts w:ascii="Times New Roman" w:hAnsi="Times New Roman" w:eastAsia="Times New Roman" w:cs="Times New Roman"/>
        </w:rPr>
        <w:t xml:space="preserve"> </w:t>
      </w:r>
    </w:p>
    <w:p w:rsidR="63FDDBA9" w:rsidP="000F03B2" w:rsidRDefault="63FDDBA9" w14:paraId="170AC394" w14:textId="5D1AE755">
      <w:pPr>
        <w:pStyle w:val="Rubrik3"/>
      </w:pPr>
      <w:r w:rsidRPr="1537EA68">
        <w:t>OBS! Personen är utvandrad</w:t>
      </w:r>
    </w:p>
    <w:p w:rsidRPr="00D15C67" w:rsidR="002D50CF" w:rsidP="002D50CF" w:rsidRDefault="002D50CF" w14:paraId="41AC5343" w14:textId="0069E72C">
      <w:pPr>
        <w:rPr>
          <w:rFonts w:ascii="Times New Roman" w:hAnsi="Times New Roman" w:eastAsia="Times New Roman" w:cs="Times New Roman"/>
        </w:rPr>
      </w:pPr>
      <w:r w:rsidRPr="00D15C67">
        <w:rPr>
          <w:rFonts w:ascii="Times New Roman" w:hAnsi="Times New Roman" w:eastAsia="Times New Roman" w:cs="Times New Roman"/>
        </w:rPr>
        <w:t>Uppgift om utvandrad kommer från Skatteverket och det går inte att ändra på. Elev bör kontakta Skatteverket och meddela att h</w:t>
      </w:r>
      <w:r w:rsidRPr="00D15C67" w:rsidR="009258FE">
        <w:rPr>
          <w:rFonts w:ascii="Times New Roman" w:hAnsi="Times New Roman" w:eastAsia="Times New Roman" w:cs="Times New Roman"/>
        </w:rPr>
        <w:t>en</w:t>
      </w:r>
      <w:r w:rsidRPr="00D15C67">
        <w:rPr>
          <w:rFonts w:ascii="Times New Roman" w:hAnsi="Times New Roman" w:eastAsia="Times New Roman" w:cs="Times New Roman"/>
        </w:rPr>
        <w:t xml:space="preserve"> bor här</w:t>
      </w:r>
      <w:r w:rsidRPr="00D15C67" w:rsidR="009258FE">
        <w:rPr>
          <w:rFonts w:ascii="Times New Roman" w:hAnsi="Times New Roman" w:eastAsia="Times New Roman" w:cs="Times New Roman"/>
        </w:rPr>
        <w:t xml:space="preserve"> och ska folkbokföra sig</w:t>
      </w:r>
      <w:r w:rsidRPr="00D15C67">
        <w:rPr>
          <w:rFonts w:ascii="Times New Roman" w:hAnsi="Times New Roman" w:eastAsia="Times New Roman" w:cs="Times New Roman"/>
        </w:rPr>
        <w:t>.</w:t>
      </w:r>
    </w:p>
    <w:p w:rsidR="63FDDBA9" w:rsidP="001A1A54" w:rsidRDefault="63FDDBA9" w14:paraId="2D30A590" w14:textId="4B7A5C4A">
      <w:pPr>
        <w:pStyle w:val="Rubrik3"/>
      </w:pPr>
      <w:r w:rsidRPr="1537EA68">
        <w:t>OBS! Varning! Eleven saknar aviseringsdatum</w:t>
      </w:r>
    </w:p>
    <w:p w:rsidRPr="00CD4516" w:rsidR="001A382C" w:rsidP="00CD4516" w:rsidRDefault="001A382C" w14:paraId="3FBE3ABF" w14:textId="66A2097E">
      <w:pPr>
        <w:rPr>
          <w:rFonts w:ascii="Times New Roman" w:hAnsi="Times New Roman" w:eastAsia="Times New Roman" w:cs="Times New Roman"/>
        </w:rPr>
      </w:pPr>
      <w:r w:rsidRPr="00CD4516">
        <w:rPr>
          <w:rFonts w:ascii="Times New Roman" w:hAnsi="Times New Roman" w:eastAsia="Times New Roman" w:cs="Times New Roman"/>
        </w:rPr>
        <w:t>Gäller elever med tillfälligt personnummer (TF-nummer). Avsaknad av aviseringsdatum innebär att eleven saknar folkbokföringskommun enligt Skatteverket.</w:t>
      </w:r>
      <w:r w:rsidRPr="00CD4516">
        <w:rPr>
          <w:rFonts w:ascii="Times New Roman" w:hAnsi="Times New Roman" w:eastAsia="Times New Roman" w:cs="Times New Roman"/>
        </w:rPr>
        <w:br/>
      </w:r>
      <w:r w:rsidRPr="00CD4516">
        <w:rPr>
          <w:rFonts w:ascii="Times New Roman" w:hAnsi="Times New Roman" w:eastAsia="Times New Roman" w:cs="Times New Roman"/>
        </w:rPr>
        <w:t>Om vistelsekommunen (hemkommunen) vill betala skolpeng för eleven ska de meddela UEDB</w:t>
      </w:r>
      <w:r w:rsidRPr="00CD4516" w:rsidR="00C252B3">
        <w:rPr>
          <w:rFonts w:ascii="Times New Roman" w:hAnsi="Times New Roman" w:eastAsia="Times New Roman" w:cs="Times New Roman"/>
        </w:rPr>
        <w:t xml:space="preserve"> e</w:t>
      </w:r>
      <w:r w:rsidRPr="00CD4516" w:rsidR="00150852">
        <w:rPr>
          <w:rFonts w:ascii="Times New Roman" w:hAnsi="Times New Roman" w:eastAsia="Times New Roman" w:cs="Times New Roman"/>
        </w:rPr>
        <w:t xml:space="preserve">leven hamnar då på utbetalningslistan </w:t>
      </w:r>
      <w:r w:rsidRPr="00CD4516">
        <w:rPr>
          <w:rFonts w:ascii="Times New Roman" w:hAnsi="Times New Roman" w:eastAsia="Times New Roman" w:cs="Times New Roman"/>
        </w:rPr>
        <w:br/>
      </w:r>
      <w:r w:rsidRPr="00CD4516" w:rsidR="00C252B3">
        <w:rPr>
          <w:rFonts w:ascii="Times New Roman" w:hAnsi="Times New Roman" w:eastAsia="Times New Roman" w:cs="Times New Roman"/>
        </w:rPr>
        <w:t>Elev</w:t>
      </w:r>
      <w:r w:rsidRPr="00CD4516" w:rsidR="00150852">
        <w:rPr>
          <w:rFonts w:ascii="Times New Roman" w:hAnsi="Times New Roman" w:eastAsia="Times New Roman" w:cs="Times New Roman"/>
        </w:rPr>
        <w:t xml:space="preserve"> som saknar aviseringsdatum= ej folkbokförd</w:t>
      </w:r>
      <w:r w:rsidRPr="00CD4516" w:rsidR="00C252B3">
        <w:rPr>
          <w:rFonts w:ascii="Times New Roman" w:hAnsi="Times New Roman" w:eastAsia="Times New Roman" w:cs="Times New Roman"/>
        </w:rPr>
        <w:t>.</w:t>
      </w:r>
      <w:r w:rsidRPr="00CD4516" w:rsidR="00150852">
        <w:rPr>
          <w:rFonts w:ascii="Times New Roman" w:hAnsi="Times New Roman" w:eastAsia="Times New Roman" w:cs="Times New Roman"/>
        </w:rPr>
        <w:t xml:space="preserve"> Ingen ersättning om elev saknar aviseringsdatum</w:t>
      </w:r>
      <w:r w:rsidRPr="00CD4516" w:rsidR="00C252B3">
        <w:rPr>
          <w:rFonts w:ascii="Times New Roman" w:hAnsi="Times New Roman" w:eastAsia="Times New Roman" w:cs="Times New Roman"/>
        </w:rPr>
        <w:t xml:space="preserve"> UEDB lägger i</w:t>
      </w:r>
      <w:r w:rsidRPr="00CD4516" w:rsidR="00684CDF">
        <w:rPr>
          <w:rFonts w:ascii="Times New Roman" w:hAnsi="Times New Roman" w:eastAsia="Times New Roman" w:cs="Times New Roman"/>
        </w:rPr>
        <w:t>n,</w:t>
      </w:r>
      <w:r w:rsidRPr="00CD4516" w:rsidR="00C252B3">
        <w:rPr>
          <w:rFonts w:ascii="Times New Roman" w:hAnsi="Times New Roman" w:eastAsia="Times New Roman" w:cs="Times New Roman"/>
        </w:rPr>
        <w:t xml:space="preserve"> e</w:t>
      </w:r>
      <w:r w:rsidRPr="00CD4516" w:rsidR="00684CDF">
        <w:rPr>
          <w:rFonts w:ascii="Times New Roman" w:hAnsi="Times New Roman" w:eastAsia="Times New Roman" w:cs="Times New Roman"/>
        </w:rPr>
        <w:t xml:space="preserve">fter </w:t>
      </w:r>
      <w:r w:rsidRPr="00CD4516" w:rsidR="00C252B3">
        <w:rPr>
          <w:rFonts w:ascii="Times New Roman" w:hAnsi="Times New Roman" w:eastAsia="Times New Roman" w:cs="Times New Roman"/>
        </w:rPr>
        <w:t>att vistelsekommun har meddelat at</w:t>
      </w:r>
      <w:r w:rsidRPr="00CD4516" w:rsidR="00684CDF">
        <w:rPr>
          <w:rFonts w:ascii="Times New Roman" w:hAnsi="Times New Roman" w:eastAsia="Times New Roman" w:cs="Times New Roman"/>
        </w:rPr>
        <w:t>t</w:t>
      </w:r>
      <w:r w:rsidRPr="00CD4516" w:rsidR="00C252B3">
        <w:rPr>
          <w:rFonts w:ascii="Times New Roman" w:hAnsi="Times New Roman" w:eastAsia="Times New Roman" w:cs="Times New Roman"/>
        </w:rPr>
        <w:t xml:space="preserve"> de betala</w:t>
      </w:r>
      <w:r w:rsidRPr="00CD4516" w:rsidR="00684CDF">
        <w:rPr>
          <w:rFonts w:ascii="Times New Roman" w:hAnsi="Times New Roman" w:eastAsia="Times New Roman" w:cs="Times New Roman"/>
        </w:rPr>
        <w:t>r, Ett aviseringsdatum som är: 1900-01-01</w:t>
      </w:r>
    </w:p>
    <w:p w:rsidR="63FDDBA9" w:rsidP="001A1A54" w:rsidRDefault="63FDDBA9" w14:paraId="5B58FE98" w14:textId="7C2C04B9">
      <w:pPr>
        <w:pStyle w:val="Rubrik3"/>
      </w:pPr>
      <w:r w:rsidRPr="1537EA68">
        <w:t>OBS! Bank- och plusgiro saknas</w:t>
      </w:r>
    </w:p>
    <w:p w:rsidRPr="00CD4516" w:rsidR="00E05E93" w:rsidP="00CD4516" w:rsidRDefault="006E4858" w14:paraId="4777AE18" w14:textId="715305B4">
      <w:pPr>
        <w:rPr>
          <w:rFonts w:ascii="Times New Roman" w:hAnsi="Times New Roman" w:eastAsia="Times New Roman" w:cs="Times New Roman"/>
        </w:rPr>
      </w:pPr>
      <w:r w:rsidRPr="00CD4516">
        <w:rPr>
          <w:rFonts w:ascii="Times New Roman" w:hAnsi="Times New Roman" w:eastAsia="Times New Roman" w:cs="Times New Roman"/>
        </w:rPr>
        <w:t xml:space="preserve">Detta gäller ofta kommuner utanför </w:t>
      </w:r>
      <w:proofErr w:type="spellStart"/>
      <w:r w:rsidRPr="00CD4516">
        <w:rPr>
          <w:rFonts w:ascii="Times New Roman" w:hAnsi="Times New Roman" w:eastAsia="Times New Roman" w:cs="Times New Roman"/>
        </w:rPr>
        <w:t>Storsthlms</w:t>
      </w:r>
      <w:proofErr w:type="spellEnd"/>
      <w:r w:rsidRPr="00CD4516">
        <w:rPr>
          <w:rFonts w:ascii="Times New Roman" w:hAnsi="Times New Roman" w:eastAsia="Times New Roman" w:cs="Times New Roman"/>
        </w:rPr>
        <w:t xml:space="preserve"> upptagningsområde. Dessa kommuner vill vanligtvis inte ange bank- eller plusgiro.</w:t>
      </w:r>
      <w:r w:rsidRPr="00CD4516">
        <w:rPr>
          <w:rFonts w:ascii="Times New Roman" w:hAnsi="Times New Roman" w:eastAsia="Times New Roman" w:cs="Times New Roman"/>
        </w:rPr>
        <w:br/>
      </w:r>
      <w:r w:rsidRPr="00CD4516">
        <w:rPr>
          <w:rFonts w:ascii="Times New Roman" w:hAnsi="Times New Roman" w:eastAsia="Times New Roman" w:cs="Times New Roman"/>
        </w:rPr>
        <w:t>Om BG eller PG anges och kommunen har belopp registrerade som huvudman, kommer dessa med i folkbokföringskommunens utbetalning via UEDB.</w:t>
      </w:r>
      <w:r w:rsidRPr="00CD4516">
        <w:rPr>
          <w:rFonts w:ascii="Times New Roman" w:hAnsi="Times New Roman" w:eastAsia="Times New Roman" w:cs="Times New Roman"/>
        </w:rPr>
        <w:br/>
      </w:r>
      <w:r w:rsidRPr="00CD4516">
        <w:rPr>
          <w:rFonts w:ascii="Times New Roman" w:hAnsi="Times New Roman" w:eastAsia="Times New Roman" w:cs="Times New Roman"/>
        </w:rPr>
        <w:t>Dessa kommuner föredrar oftast fakturering – kontrollera med kommunen hur de vill ha betalningen</w:t>
      </w:r>
    </w:p>
    <w:p w:rsidRPr="001116E4" w:rsidR="001116E4" w:rsidP="001116E4" w:rsidRDefault="001116E4" w14:paraId="42D26ED5" w14:textId="77777777"/>
    <w:p w:rsidRPr="001A1A54" w:rsidR="63FDDBA9" w:rsidP="001116E4" w:rsidRDefault="63FDDBA9" w14:paraId="1BB4D13B" w14:textId="6D96A653">
      <w:pPr>
        <w:pStyle w:val="Rubrik1"/>
      </w:pPr>
      <w:r w:rsidRPr="001A1A54">
        <w:t>Elever på svenska skolan</w:t>
      </w:r>
    </w:p>
    <w:p w:rsidRPr="00CD4516" w:rsidR="008C2E81" w:rsidP="008C2E81" w:rsidRDefault="008C2E81" w14:paraId="1E97C075" w14:textId="13F612BA">
      <w:pPr>
        <w:rPr>
          <w:rFonts w:ascii="Times New Roman" w:hAnsi="Times New Roman" w:eastAsia="Times New Roman" w:cs="Times New Roman"/>
        </w:rPr>
      </w:pPr>
      <w:r w:rsidRPr="00CD4516">
        <w:rPr>
          <w:rFonts w:ascii="Times New Roman" w:hAnsi="Times New Roman" w:eastAsia="Times New Roman" w:cs="Times New Roman"/>
        </w:rPr>
        <w:t>För elever i Svenska Utlandsskolor hanterar folkbokföringskommunen elevens inskrivning och utskrivning i UEDB. Det är viktigt att utskrivningen görs när utlandsstudierna avslutas, annars riskerar eleven att bli dubbelplacerad när hen återvänder till Sverige och söker till en gymnasieskola.</w:t>
      </w:r>
    </w:p>
    <w:p w:rsidRPr="00CD4516" w:rsidR="00684CDF" w:rsidP="008C2E81" w:rsidRDefault="008C2E81" w14:paraId="1CA313A1" w14:textId="77777777">
      <w:pPr>
        <w:rPr>
          <w:rFonts w:ascii="Times New Roman" w:hAnsi="Times New Roman" w:eastAsia="Times New Roman" w:cs="Times New Roman"/>
        </w:rPr>
      </w:pPr>
      <w:r w:rsidRPr="00CD4516">
        <w:rPr>
          <w:rFonts w:ascii="Times New Roman" w:hAnsi="Times New Roman" w:eastAsia="Times New Roman" w:cs="Times New Roman"/>
        </w:rPr>
        <w:t>Om eleven har avslutat sin placering måste folkbokföringskommunen registrera ett avbrottsdatum som är tidigare än startdatumet för den nya placeringen</w:t>
      </w:r>
      <w:r w:rsidRPr="00CD4516" w:rsidR="00684CDF">
        <w:rPr>
          <w:rFonts w:ascii="Times New Roman" w:hAnsi="Times New Roman" w:eastAsia="Times New Roman" w:cs="Times New Roman"/>
        </w:rPr>
        <w:t>.</w:t>
      </w:r>
    </w:p>
    <w:p w:rsidRPr="00CD4516" w:rsidR="008C2E81" w:rsidP="008C2E81" w:rsidRDefault="00510D1B" w14:paraId="33BEB3C7" w14:textId="3734BB0A">
      <w:pPr>
        <w:rPr>
          <w:rFonts w:ascii="Times New Roman" w:hAnsi="Times New Roman" w:eastAsia="Times New Roman" w:cs="Times New Roman"/>
        </w:rPr>
      </w:pPr>
      <w:r w:rsidRPr="00CD4516">
        <w:rPr>
          <w:rFonts w:ascii="Times New Roman" w:hAnsi="Times New Roman" w:eastAsia="Times New Roman" w:cs="Times New Roman"/>
        </w:rPr>
        <w:t xml:space="preserve"> Bra </w:t>
      </w:r>
      <w:r w:rsidRPr="00CD4516" w:rsidR="00684CDF">
        <w:rPr>
          <w:rFonts w:ascii="Times New Roman" w:hAnsi="Times New Roman" w:eastAsia="Times New Roman" w:cs="Times New Roman"/>
        </w:rPr>
        <w:t>att sätta</w:t>
      </w:r>
      <w:r w:rsidRPr="00CD4516">
        <w:rPr>
          <w:rFonts w:ascii="Times New Roman" w:hAnsi="Times New Roman" w:eastAsia="Times New Roman" w:cs="Times New Roman"/>
        </w:rPr>
        <w:t xml:space="preserve"> </w:t>
      </w:r>
      <w:r w:rsidRPr="00CD4516">
        <w:rPr>
          <w:rFonts w:ascii="Times New Roman" w:hAnsi="Times New Roman" w:eastAsia="Times New Roman" w:cs="Times New Roman"/>
          <w:b/>
          <w:bCs/>
        </w:rPr>
        <w:t>30 juni</w:t>
      </w:r>
      <w:r w:rsidRPr="00CD4516">
        <w:rPr>
          <w:rFonts w:ascii="Times New Roman" w:hAnsi="Times New Roman" w:eastAsia="Times New Roman" w:cs="Times New Roman"/>
        </w:rPr>
        <w:t xml:space="preserve"> som avslut på dessa elever om de går ett läsår</w:t>
      </w:r>
    </w:p>
    <w:p w:rsidR="000B209C" w:rsidP="008C2E81" w:rsidRDefault="000B209C" w14:paraId="03FCD487" w14:textId="77777777"/>
    <w:p w:rsidR="000B209C" w:rsidP="000B209C" w:rsidRDefault="000B209C" w14:paraId="4F7489DC" w14:textId="3BE58B10">
      <w:pPr>
        <w:pStyle w:val="Rubrik1"/>
      </w:pPr>
      <w:r>
        <w:t xml:space="preserve">Elever </w:t>
      </w:r>
      <w:r w:rsidR="003607B7">
        <w:t>från er kommun som går på en kommunal</w:t>
      </w:r>
      <w:r w:rsidR="00D56AAB">
        <w:t xml:space="preserve"> </w:t>
      </w:r>
      <w:r w:rsidR="003607B7">
        <w:t xml:space="preserve">gymnasieskola utanför </w:t>
      </w:r>
      <w:r w:rsidR="00D56AAB">
        <w:t>Stor</w:t>
      </w:r>
      <w:r w:rsidR="00FC2954">
        <w:t>stockholm</w:t>
      </w:r>
    </w:p>
    <w:p w:rsidRPr="00CD4516" w:rsidR="00D56AAB" w:rsidP="00D56AAB" w:rsidRDefault="00D56AAB" w14:paraId="384FD7C8" w14:textId="2C586401">
      <w:pPr>
        <w:rPr>
          <w:rFonts w:ascii="Times New Roman" w:hAnsi="Times New Roman" w:eastAsia="Times New Roman" w:cs="Times New Roman"/>
        </w:rPr>
      </w:pPr>
      <w:r w:rsidRPr="00CD4516">
        <w:rPr>
          <w:rFonts w:ascii="Times New Roman" w:hAnsi="Times New Roman" w:eastAsia="Times New Roman" w:cs="Times New Roman"/>
        </w:rPr>
        <w:t xml:space="preserve">De eleverna måste hemkommunen hantera i UEDB. Både inskrivning samt avsluta. De kommunala skolorna ute i landet har </w:t>
      </w:r>
      <w:r w:rsidRPr="00CD4516" w:rsidR="00FC2954">
        <w:rPr>
          <w:rFonts w:ascii="Times New Roman" w:hAnsi="Times New Roman" w:eastAsia="Times New Roman" w:cs="Times New Roman"/>
        </w:rPr>
        <w:t>inte</w:t>
      </w:r>
      <w:r w:rsidRPr="00CD4516">
        <w:rPr>
          <w:rFonts w:ascii="Times New Roman" w:hAnsi="Times New Roman" w:eastAsia="Times New Roman" w:cs="Times New Roman"/>
        </w:rPr>
        <w:t xml:space="preserve"> tillgång till UEDB. De har endast friskolorna. </w:t>
      </w:r>
    </w:p>
    <w:p w:rsidR="63FDDBA9" w:rsidP="005F00C9" w:rsidRDefault="63FDDBA9" w14:paraId="32A69677" w14:textId="577BBA14">
      <w:pPr>
        <w:pStyle w:val="Rubrik1"/>
      </w:pPr>
      <w:r w:rsidRPr="3DFA2121">
        <w:t>Skyddade</w:t>
      </w:r>
    </w:p>
    <w:p w:rsidRPr="00C91093" w:rsidR="00C91093" w:rsidP="001116E4" w:rsidRDefault="00842854" w14:paraId="1BF906BF" w14:textId="6FAA2870">
      <w:pPr>
        <w:pStyle w:val="Rubrik3"/>
      </w:pPr>
      <w:r>
        <w:t>Hur ska de registreras</w:t>
      </w:r>
    </w:p>
    <w:p w:rsidRPr="00CD4516" w:rsidR="00A82E42" w:rsidP="00A82E42" w:rsidRDefault="00A82E42" w14:paraId="268E68F1" w14:textId="41747BB2">
      <w:pPr>
        <w:rPr>
          <w:rFonts w:ascii="Times New Roman" w:hAnsi="Times New Roman" w:eastAsia="Times New Roman" w:cs="Times New Roman"/>
        </w:rPr>
      </w:pPr>
      <w:r w:rsidRPr="00CD4516">
        <w:rPr>
          <w:rFonts w:ascii="Times New Roman" w:hAnsi="Times New Roman" w:eastAsia="Times New Roman" w:cs="Times New Roman"/>
        </w:rPr>
        <w:t xml:space="preserve">Man kan registrera elever med sekretess på två sätt men nr 1 är att föredra då det kopplar ihop personnumret med </w:t>
      </w:r>
      <w:r w:rsidRPr="00CD4516" w:rsidR="00A32979">
        <w:rPr>
          <w:rFonts w:ascii="Times New Roman" w:hAnsi="Times New Roman" w:eastAsia="Times New Roman" w:cs="Times New Roman"/>
        </w:rPr>
        <w:t>Skatteverket</w:t>
      </w:r>
      <w:r w:rsidRPr="00CD4516">
        <w:rPr>
          <w:rFonts w:ascii="Times New Roman" w:hAnsi="Times New Roman" w:eastAsia="Times New Roman" w:cs="Times New Roman"/>
        </w:rPr>
        <w:t>. Vissa kommuner kan inte hantera elevens riktiga personnummer i sina system så en dialog mellan</w:t>
      </w:r>
      <w:r w:rsidRPr="00CD4516" w:rsidR="005F2F01">
        <w:rPr>
          <w:rFonts w:ascii="Times New Roman" w:hAnsi="Times New Roman" w:eastAsia="Times New Roman" w:cs="Times New Roman"/>
        </w:rPr>
        <w:t xml:space="preserve"> skola</w:t>
      </w:r>
      <w:r w:rsidRPr="00CD4516">
        <w:rPr>
          <w:rFonts w:ascii="Times New Roman" w:hAnsi="Times New Roman" w:eastAsia="Times New Roman" w:cs="Times New Roman"/>
        </w:rPr>
        <w:t xml:space="preserve"> och hemkommun måste först ske innan registrering. </w:t>
      </w:r>
    </w:p>
    <w:p w:rsidRPr="00CD4516" w:rsidR="00A82E42" w:rsidP="00CD4516" w:rsidRDefault="00A82E42" w14:paraId="405CA863" w14:textId="77777777">
      <w:pPr>
        <w:rPr>
          <w:rFonts w:ascii="Times New Roman" w:hAnsi="Times New Roman" w:eastAsia="Times New Roman" w:cs="Times New Roman"/>
        </w:rPr>
      </w:pPr>
      <w:r w:rsidRPr="00CD4516">
        <w:rPr>
          <w:rFonts w:ascii="Times New Roman" w:hAnsi="Times New Roman" w:eastAsia="Times New Roman" w:cs="Times New Roman"/>
        </w:rPr>
        <w:t>Om underlag ska skapas måste man skriva in eleven med </w:t>
      </w:r>
      <w:r w:rsidRPr="00CD4516">
        <w:rPr>
          <w:rFonts w:ascii="Times New Roman" w:hAnsi="Times New Roman" w:eastAsia="Times New Roman" w:cs="Times New Roman"/>
          <w:b/>
          <w:bCs/>
        </w:rPr>
        <w:t>riktigt personnummer</w:t>
      </w:r>
      <w:r w:rsidRPr="00CD4516">
        <w:rPr>
          <w:rFonts w:ascii="Times New Roman" w:hAnsi="Times New Roman" w:eastAsia="Times New Roman" w:cs="Times New Roman"/>
        </w:rPr>
        <w:t xml:space="preserve">. Navet (Skatteverket) uppdaterar systemet varje natt och då uppdateras eleven med folkbokfört län och kommun men utan namn och adress. I UEDB skapas ersättning för eleven om eleven går ett nationellt program. Det är enbart skolhuvudmannen som ser personnumret i UEDB. Kommun där eleven är folkbokförd ser inte placeringen. Går eleven en studieväg där det är ett avtalspris måste skolhuvudmannen kontakta folkbokföringskommunen och be dem skriva in ett tillägg på enhet för att få ersättning för eleven. På underlagsrapporter som </w:t>
      </w:r>
      <w:r w:rsidRPr="00CD4516">
        <w:rPr>
          <w:rFonts w:ascii="Times New Roman" w:hAnsi="Times New Roman" w:eastAsia="Times New Roman" w:cs="Times New Roman"/>
        </w:rPr>
        <w:t>huvudman/kommun får kommer beloppet att vara med utan personnummer enbart studieväg, årskurs och belopp visas. </w:t>
      </w:r>
    </w:p>
    <w:p w:rsidRPr="00CD4516" w:rsidR="00A82E42" w:rsidP="00CD4516" w:rsidRDefault="00A82E42" w14:paraId="591EA9F4" w14:textId="72A0EA75">
      <w:pPr>
        <w:rPr>
          <w:rFonts w:ascii="Times New Roman" w:hAnsi="Times New Roman" w:eastAsia="Times New Roman" w:cs="Times New Roman"/>
        </w:rPr>
      </w:pPr>
      <w:r w:rsidRPr="190F5E45" w:rsidR="00A82E42">
        <w:rPr>
          <w:rFonts w:ascii="Times New Roman" w:hAnsi="Times New Roman" w:eastAsia="Times New Roman" w:cs="Times New Roman"/>
        </w:rPr>
        <w:t xml:space="preserve">Elev registreras men ett </w:t>
      </w:r>
      <w:r w:rsidRPr="190F5E45" w:rsidR="00A82E42">
        <w:rPr>
          <w:rFonts w:ascii="Times New Roman" w:hAnsi="Times New Roman" w:eastAsia="Times New Roman" w:cs="Times New Roman"/>
          <w:b w:val="1"/>
          <w:bCs w:val="1"/>
        </w:rPr>
        <w:t>fiktivt personnummer</w:t>
      </w:r>
      <w:r w:rsidRPr="190F5E45" w:rsidR="00A82E42">
        <w:rPr>
          <w:rFonts w:ascii="Times New Roman" w:hAnsi="Times New Roman" w:eastAsia="Times New Roman" w:cs="Times New Roman"/>
        </w:rPr>
        <w:t xml:space="preserve"> (TF-nr) samt skriva in ett fiktivt för- och efternamn. Hemkommun måste meddela oss på UEDB att de betalar för elev. Vi lägger då in markering på att hemkommun betalar. och hemkommun kan då se eleven </w:t>
      </w:r>
      <w:r w:rsidRPr="190F5E45" w:rsidR="00684CDF">
        <w:rPr>
          <w:rFonts w:ascii="Times New Roman" w:hAnsi="Times New Roman" w:eastAsia="Times New Roman" w:cs="Times New Roman"/>
        </w:rPr>
        <w:t>med</w:t>
      </w:r>
      <w:r w:rsidRPr="190F5E45" w:rsidR="00A82E42">
        <w:rPr>
          <w:rFonts w:ascii="Times New Roman" w:hAnsi="Times New Roman" w:eastAsia="Times New Roman" w:cs="Times New Roman"/>
        </w:rPr>
        <w:t xml:space="preserve"> för- och efternamn som ni har registrerat in i systemet. Både skola och hemkommun måste ha koll på ifall elev flyttar till en annan kommun då den kopplingen till Skatteverket inte finns för TF-elever.</w:t>
      </w:r>
    </w:p>
    <w:p w:rsidR="3F1DD171" w:rsidP="190F5E45" w:rsidRDefault="3F1DD171" w14:paraId="1B477574" w14:textId="6E0BBA2E">
      <w:pPr>
        <w:rPr>
          <w:rFonts w:ascii="Times New Roman" w:hAnsi="Times New Roman" w:eastAsia="Times New Roman" w:cs="Times New Roman"/>
        </w:rPr>
      </w:pPr>
      <w:r w:rsidRPr="190F5E45" w:rsidR="3F1DD171">
        <w:rPr>
          <w:rFonts w:ascii="Times New Roman" w:hAnsi="Times New Roman" w:eastAsia="Times New Roman" w:cs="Times New Roman"/>
        </w:rPr>
        <w:t>Hemkommunen kan inte skriva in en s</w:t>
      </w:r>
      <w:r w:rsidRPr="190F5E45" w:rsidR="53DDCE83">
        <w:rPr>
          <w:rFonts w:ascii="Times New Roman" w:hAnsi="Times New Roman" w:eastAsia="Times New Roman" w:cs="Times New Roman"/>
        </w:rPr>
        <w:t>ekretessmarkerad elev som går på kommunal skola utanför vårt samverkansområde</w:t>
      </w:r>
      <w:r w:rsidRPr="190F5E45" w:rsidR="0C241526">
        <w:rPr>
          <w:rFonts w:ascii="Times New Roman" w:hAnsi="Times New Roman" w:eastAsia="Times New Roman" w:cs="Times New Roman"/>
        </w:rPr>
        <w:t>.</w:t>
      </w:r>
      <w:r w:rsidRPr="190F5E45" w:rsidR="78E163E7">
        <w:rPr>
          <w:rFonts w:ascii="Times New Roman" w:hAnsi="Times New Roman" w:eastAsia="Times New Roman" w:cs="Times New Roman"/>
        </w:rPr>
        <w:t xml:space="preserve"> Om så önskas kan UEDB support skriva in elev på skolan. Det går dock enbart om eleven är folkbokförd</w:t>
      </w:r>
      <w:r w:rsidRPr="190F5E45" w:rsidR="64053847">
        <w:rPr>
          <w:rFonts w:ascii="Times New Roman" w:hAnsi="Times New Roman" w:eastAsia="Times New Roman" w:cs="Times New Roman"/>
        </w:rPr>
        <w:t>.</w:t>
      </w:r>
    </w:p>
    <w:p w:rsidRPr="00A82E42" w:rsidR="001D0C17" w:rsidP="001D0C17" w:rsidRDefault="001D0C17" w14:paraId="404BD0E4" w14:textId="77777777">
      <w:pPr>
        <w:pStyle w:val="Liststycke"/>
      </w:pPr>
    </w:p>
    <w:p w:rsidRPr="00B951D9" w:rsidR="00B951D9" w:rsidP="00B951D9" w:rsidRDefault="00A82E42" w14:paraId="669B57A3" w14:textId="77777777">
      <w:pPr>
        <w:pStyle w:val="Rubrik1"/>
      </w:pPr>
      <w:r w:rsidRPr="00B951D9">
        <w:t> </w:t>
      </w:r>
      <w:bookmarkStart w:name="_Toc128465180" w:id="0"/>
      <w:r w:rsidRPr="00B951D9" w:rsidR="00B951D9">
        <w:t>Tillägg och avdrag</w:t>
      </w:r>
      <w:bookmarkEnd w:id="0"/>
    </w:p>
    <w:p w:rsidRPr="00B951D9" w:rsidR="00B951D9" w:rsidP="00B951D9" w:rsidRDefault="00B951D9" w14:paraId="2C0A9A15" w14:textId="77777777">
      <w:pPr>
        <w:pStyle w:val="Rubrik3"/>
        <w:rPr>
          <w:rFonts w:cstheme="minorHAnsi"/>
        </w:rPr>
      </w:pPr>
      <w:r w:rsidRPr="00B951D9">
        <w:t xml:space="preserve">Tillägg och avdrag vem lägger in det skolkommun eller hemkommun? </w:t>
      </w:r>
    </w:p>
    <w:p w:rsidRPr="00CD4516" w:rsidR="00B951D9" w:rsidP="00CD4516" w:rsidRDefault="00B951D9" w14:paraId="2DC5DFC9" w14:textId="6A6F1D5F">
      <w:pPr>
        <w:rPr>
          <w:rFonts w:ascii="Times New Roman" w:hAnsi="Times New Roman" w:eastAsia="Times New Roman" w:cs="Times New Roman"/>
        </w:rPr>
      </w:pPr>
      <w:r w:rsidRPr="00CD4516">
        <w:rPr>
          <w:rFonts w:ascii="Times New Roman" w:hAnsi="Times New Roman" w:eastAsia="Times New Roman" w:cs="Times New Roman"/>
        </w:rPr>
        <w:t xml:space="preserve">Det är den kommun där eleven är folkbokförd som kan göra tillägg och avdrag på eleven oavsett vilken skola eleven går i. I UEDB kan kommunen se sina tillägg och även andras tillägg/avdrag. Fristående ser också tillägg/avdrag i UEDB Elever placerad hos annan huvudman hittar man under menypunkten Elevöversikt. </w:t>
      </w:r>
    </w:p>
    <w:p w:rsidRPr="00CD4516" w:rsidR="00B951D9" w:rsidP="00CD4516" w:rsidRDefault="00B951D9" w14:paraId="1B26F8CA" w14:textId="77777777">
      <w:pPr>
        <w:rPr>
          <w:rFonts w:ascii="Times New Roman" w:hAnsi="Times New Roman" w:eastAsia="Times New Roman" w:cs="Times New Roman"/>
        </w:rPr>
      </w:pPr>
      <w:r w:rsidRPr="00CD4516">
        <w:rPr>
          <w:rFonts w:ascii="Times New Roman" w:hAnsi="Times New Roman" w:eastAsia="Times New Roman" w:cs="Times New Roman"/>
        </w:rPr>
        <w:t xml:space="preserve">En rekommendation är att alltid lägga ett tillägg/avdrag från första till sista dagen i månaden så att tillägget kommer med vid skarp körning. </w:t>
      </w:r>
    </w:p>
    <w:p w:rsidRPr="00CD4516" w:rsidR="00B951D9" w:rsidP="00CD4516" w:rsidRDefault="00B951D9" w14:paraId="41231DE5" w14:textId="77777777">
      <w:pPr>
        <w:rPr>
          <w:rFonts w:ascii="Times New Roman" w:hAnsi="Times New Roman" w:eastAsia="Times New Roman" w:cs="Times New Roman"/>
        </w:rPr>
      </w:pPr>
      <w:r w:rsidRPr="190F5E45" w:rsidR="00B951D9">
        <w:rPr>
          <w:rFonts w:ascii="Times New Roman" w:hAnsi="Times New Roman" w:eastAsia="Times New Roman" w:cs="Times New Roman"/>
        </w:rPr>
        <w:t xml:space="preserve">OBS! Extra viktigt i </w:t>
      </w:r>
      <w:r w:rsidRPr="190F5E45" w:rsidR="00B951D9">
        <w:rPr>
          <w:rFonts w:ascii="Times New Roman" w:hAnsi="Times New Roman" w:eastAsia="Times New Roman" w:cs="Times New Roman"/>
        </w:rPr>
        <w:t>Juni</w:t>
      </w:r>
      <w:r w:rsidRPr="190F5E45" w:rsidR="00B951D9">
        <w:rPr>
          <w:rFonts w:ascii="Times New Roman" w:hAnsi="Times New Roman" w:eastAsia="Times New Roman" w:cs="Times New Roman"/>
        </w:rPr>
        <w:t>. Ex mätdatum för juni är 1 juni, tillägg måste vara aktuella per 1 juni, inte senare ex 10 juni då kommer de inte med.</w:t>
      </w:r>
    </w:p>
    <w:p w:rsidR="3AAD06A0" w:rsidP="190F5E45" w:rsidRDefault="3AAD06A0" w14:paraId="39872015" w14:textId="6058DE3A">
      <w:pPr>
        <w:rPr>
          <w:rFonts w:ascii="Times New Roman" w:hAnsi="Times New Roman" w:eastAsia="Times New Roman" w:cs="Times New Roman"/>
        </w:rPr>
      </w:pPr>
      <w:r w:rsidRPr="190F5E45" w:rsidR="3AAD06A0">
        <w:rPr>
          <w:rFonts w:ascii="Times New Roman" w:hAnsi="Times New Roman" w:eastAsia="Times New Roman" w:cs="Times New Roman"/>
        </w:rPr>
        <w:t>Vid avdrag mot friskola ska beloppet läggas in exklusive moms. Detta då UEDB automatiskt lägger på 6% moms vid beräkningen.</w:t>
      </w:r>
    </w:p>
    <w:p w:rsidR="00B951D9" w:rsidP="00B951D9" w:rsidRDefault="00B951D9" w14:paraId="7B3EC316" w14:textId="77777777">
      <w:pPr>
        <w:ind w:left="644"/>
        <w:jc w:val="both"/>
        <w:rPr>
          <w:rStyle w:val="Betoning"/>
          <w:rFonts w:ascii="Verdana" w:hAnsi="Verdana"/>
          <w:color w:val="494949"/>
          <w:sz w:val="17"/>
          <w:szCs w:val="17"/>
        </w:rPr>
      </w:pPr>
    </w:p>
    <w:p w:rsidR="00E55260" w:rsidP="00E55260" w:rsidRDefault="00880636" w14:paraId="7925C7B2" w14:textId="1124947D">
      <w:pPr>
        <w:pStyle w:val="Rubrik3"/>
      </w:pPr>
      <w:r>
        <w:t>Elev</w:t>
      </w:r>
      <w:r w:rsidRPr="004A67E8" w:rsidR="00B951D9">
        <w:t xml:space="preserve"> flyttar till annan kommun hur hanteras ev. tillägg/avdra</w:t>
      </w:r>
    </w:p>
    <w:p w:rsidRPr="00CD4516" w:rsidR="00B951D9" w:rsidP="00E55260" w:rsidRDefault="00B951D9" w14:paraId="743AF340" w14:textId="5AE40878">
      <w:pPr>
        <w:rPr>
          <w:rFonts w:ascii="Times New Roman" w:hAnsi="Times New Roman" w:eastAsia="Times New Roman" w:cs="Times New Roman"/>
        </w:rPr>
      </w:pPr>
      <w:r w:rsidRPr="00CD4516">
        <w:rPr>
          <w:rFonts w:ascii="Times New Roman" w:hAnsi="Times New Roman" w:eastAsia="Times New Roman" w:cs="Times New Roman"/>
        </w:rPr>
        <w:t>Om eleven byter folkbokföringskommun så sätts stoppdatum till dagen före folkbokföringsdatum med automatik. D.v.s. flyttar eleven den 5 december sätts stoppdatum till 4 december. Nya kommunen kan se tidigare tillägg som eleven har haft.</w:t>
      </w:r>
    </w:p>
    <w:p w:rsidRPr="00CD4516" w:rsidR="001B2C9E" w:rsidP="00E55260" w:rsidRDefault="001B2C9E" w14:paraId="13993721" w14:textId="77777777">
      <w:pPr>
        <w:rPr>
          <w:rFonts w:ascii="Times New Roman" w:hAnsi="Times New Roman" w:eastAsia="Times New Roman" w:cs="Times New Roman"/>
        </w:rPr>
      </w:pPr>
    </w:p>
    <w:p w:rsidRPr="00880636" w:rsidR="00B951D9" w:rsidP="00880636" w:rsidRDefault="00880636" w14:paraId="60840470" w14:textId="089D9C37">
      <w:pPr>
        <w:pStyle w:val="Rubrik3"/>
        <w:rPr>
          <w:rFonts w:cstheme="minorHAnsi"/>
        </w:rPr>
      </w:pPr>
      <w:r>
        <w:t>Elev</w:t>
      </w:r>
      <w:r w:rsidRPr="00880636" w:rsidR="00B951D9">
        <w:t xml:space="preserve"> byter skola hur hanteras ev. tillägg/avdrag då?</w:t>
      </w:r>
    </w:p>
    <w:p w:rsidRPr="00CD4516" w:rsidR="00B951D9" w:rsidP="00880636" w:rsidRDefault="00B951D9" w14:paraId="43AB188D" w14:textId="035B7B9F">
      <w:pPr>
        <w:rPr>
          <w:rFonts w:ascii="Times New Roman" w:hAnsi="Times New Roman" w:eastAsia="Times New Roman" w:cs="Times New Roman"/>
        </w:rPr>
      </w:pPr>
      <w:r w:rsidRPr="00CD4516">
        <w:rPr>
          <w:rFonts w:ascii="Times New Roman" w:hAnsi="Times New Roman" w:eastAsia="Times New Roman" w:cs="Times New Roman"/>
        </w:rPr>
        <w:t>Tillägget följer med om eleven enbart byter skola (inte folkbokföring), i dessa fall får hemkommunen en varning på fellistan om detta.</w:t>
      </w:r>
    </w:p>
    <w:p w:rsidR="00B951D9" w:rsidP="00CD4516" w:rsidRDefault="00B951D9" w14:paraId="15D9A73A" w14:textId="77777777">
      <w:pPr>
        <w:rPr>
          <w:rFonts w:cstheme="minorHAnsi"/>
        </w:rPr>
      </w:pPr>
      <w:r w:rsidRPr="00CD4516">
        <w:rPr>
          <w:rFonts w:ascii="Times New Roman" w:hAnsi="Times New Roman" w:eastAsia="Times New Roman" w:cs="Times New Roman"/>
        </w:rPr>
        <w:t>Tilläggsbeloppet är personliga och följer personen om en person byter skola</w:t>
      </w:r>
      <w:r>
        <w:rPr>
          <w:rFonts w:cstheme="minorHAnsi"/>
        </w:rPr>
        <w:t>.</w:t>
      </w:r>
    </w:p>
    <w:p w:rsidRPr="00A82E42" w:rsidR="00A82E42" w:rsidP="00A82E42" w:rsidRDefault="00A82E42" w14:paraId="55748998" w14:textId="59F112EB"/>
    <w:p w:rsidR="1537EA68" w:rsidP="005F00C9" w:rsidRDefault="005F00C9" w14:paraId="08E1967B" w14:textId="32FB0BCC">
      <w:pPr>
        <w:pStyle w:val="Rubrik1"/>
      </w:pPr>
      <w:r>
        <w:t>Viktiga datum</w:t>
      </w:r>
    </w:p>
    <w:p w:rsidRPr="00CD4516" w:rsidR="009C67DF" w:rsidP="00CD4516" w:rsidRDefault="009C67DF" w14:paraId="4F1B5C42" w14:textId="60CE2BA2">
      <w:pPr>
        <w:rPr>
          <w:rFonts w:ascii="Times New Roman" w:hAnsi="Times New Roman" w:eastAsia="Times New Roman" w:cs="Times New Roman"/>
        </w:rPr>
      </w:pPr>
      <w:r w:rsidRPr="00CD4516">
        <w:rPr>
          <w:rFonts w:ascii="Times New Roman" w:hAnsi="Times New Roman" w:eastAsia="Times New Roman" w:cs="Times New Roman"/>
        </w:rPr>
        <w:t>På vår hemsida, under ”Viktiga datum”, kan ni bland annat se när våra körningar görs och när utbetalningar är planerade. Där uppdateras också nya datum löpande.</w:t>
      </w:r>
    </w:p>
    <w:p w:rsidRPr="00060462" w:rsidR="00060462" w:rsidP="00060462" w:rsidRDefault="00060462" w14:paraId="7C445193" w14:textId="4440ED20">
      <w:hyperlink w:history="1" r:id="rId10">
        <w:r w:rsidRPr="006B0808">
          <w:rPr>
            <w:rStyle w:val="Hyperlnk"/>
          </w:rPr>
          <w:t>https://www.storsthlm.se/uedb/viktiga-datum-uedb/</w:t>
        </w:r>
      </w:hyperlink>
      <w:r>
        <w:t xml:space="preserve"> </w:t>
      </w:r>
    </w:p>
    <w:p w:rsidR="1537EA68" w:rsidP="005F00C9" w:rsidRDefault="005F00C9" w14:paraId="3A776D57" w14:textId="3DB4F4B3">
      <w:pPr>
        <w:pStyle w:val="Rubrik1"/>
      </w:pPr>
      <w:r>
        <w:t>Prislistor</w:t>
      </w:r>
      <w:r w:rsidR="006643BC">
        <w:t>, Handböcker samt kontaktlistor för IKE och KAA</w:t>
      </w:r>
    </w:p>
    <w:p w:rsidRPr="00D86232" w:rsidR="00D86232" w:rsidP="007F7B51" w:rsidRDefault="00343564" w14:paraId="2953F96D" w14:textId="2897CEEB">
      <w:r w:rsidRPr="00CD4516">
        <w:rPr>
          <w:rFonts w:ascii="Times New Roman" w:hAnsi="Times New Roman" w:eastAsia="Times New Roman" w:cs="Times New Roman"/>
        </w:rPr>
        <w:t>Allt d</w:t>
      </w:r>
      <w:r w:rsidRPr="00CD4516" w:rsidR="006643BC">
        <w:rPr>
          <w:rFonts w:ascii="Times New Roman" w:hAnsi="Times New Roman" w:eastAsia="Times New Roman" w:cs="Times New Roman"/>
        </w:rPr>
        <w:t xml:space="preserve">etta hittar ni </w:t>
      </w:r>
      <w:r w:rsidRPr="00CD4516" w:rsidR="00D86232">
        <w:rPr>
          <w:rFonts w:ascii="Times New Roman" w:hAnsi="Times New Roman" w:eastAsia="Times New Roman" w:cs="Times New Roman"/>
        </w:rPr>
        <w:t>på vår hemsida</w:t>
      </w:r>
      <w:r w:rsidR="00D86232">
        <w:t>:</w:t>
      </w:r>
      <w:r w:rsidR="002A76D2">
        <w:t xml:space="preserve"> </w:t>
      </w:r>
      <w:hyperlink w:history="1" r:id="rId11">
        <w:r w:rsidRPr="006B0808" w:rsidR="007F7B51">
          <w:rPr>
            <w:rStyle w:val="Hyperlnk"/>
          </w:rPr>
          <w:t>https://www.storsthlm.se/uedb</w:t>
        </w:r>
      </w:hyperlink>
      <w:r w:rsidR="007F7B51">
        <w:t xml:space="preserve"> </w:t>
      </w:r>
    </w:p>
    <w:sectPr w:rsidRPr="00D86232" w:rsidR="00D86232">
      <w:headerReference w:type="default" r:id="rId12"/>
      <w:footerReference w:type="default" r:id="rId1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2AD" w:rsidP="002B56C5" w:rsidRDefault="000F02AD" w14:paraId="4384840D" w14:textId="77777777">
      <w:pPr>
        <w:spacing w:after="0" w:line="240" w:lineRule="auto"/>
      </w:pPr>
      <w:r>
        <w:separator/>
      </w:r>
    </w:p>
  </w:endnote>
  <w:endnote w:type="continuationSeparator" w:id="0">
    <w:p w:rsidR="000F02AD" w:rsidP="002B56C5" w:rsidRDefault="000F02AD" w14:paraId="76FC5D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179999"/>
      <w:docPartObj>
        <w:docPartGallery w:val="Page Numbers (Bottom of Page)"/>
        <w:docPartUnique/>
      </w:docPartObj>
    </w:sdtPr>
    <w:sdtEndPr/>
    <w:sdtContent>
      <w:p w:rsidR="00684CDF" w:rsidRDefault="00684CDF" w14:paraId="6C13D9B2" w14:textId="42BE69B3">
        <w:pPr>
          <w:pStyle w:val="Sidfot"/>
          <w:jc w:val="right"/>
        </w:pPr>
        <w:r>
          <w:fldChar w:fldCharType="begin"/>
        </w:r>
        <w:r>
          <w:instrText>PAGE   \* MERGEFORMAT</w:instrText>
        </w:r>
        <w:r>
          <w:fldChar w:fldCharType="separate"/>
        </w:r>
        <w:r>
          <w:t>2</w:t>
        </w:r>
        <w:r>
          <w:fldChar w:fldCharType="end"/>
        </w:r>
      </w:p>
    </w:sdtContent>
  </w:sdt>
  <w:p w:rsidR="00684CDF" w:rsidRDefault="00684CDF" w14:paraId="1C8B4338"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2AD" w:rsidP="002B56C5" w:rsidRDefault="000F02AD" w14:paraId="63774DD8" w14:textId="77777777">
      <w:pPr>
        <w:spacing w:after="0" w:line="240" w:lineRule="auto"/>
      </w:pPr>
      <w:r>
        <w:separator/>
      </w:r>
    </w:p>
  </w:footnote>
  <w:footnote w:type="continuationSeparator" w:id="0">
    <w:p w:rsidR="000F02AD" w:rsidP="002B56C5" w:rsidRDefault="000F02AD" w14:paraId="51FE397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ntljust"/>
      <w:tblW w:w="0" w:type="auto"/>
      <w:tblInd w:w="-17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137"/>
      <w:gridCol w:w="1361"/>
    </w:tblGrid>
    <w:tr w:rsidR="002B56C5" w:rsidTr="190F5E45" w14:paraId="3D3C4272" w14:textId="77777777">
      <w:trPr>
        <w:trHeight w:val="1191"/>
      </w:trPr>
      <w:tc>
        <w:tcPr>
          <w:tcW w:w="8137" w:type="dxa"/>
          <w:tcMar/>
        </w:tcPr>
        <w:p w:rsidR="002B56C5" w:rsidP="00ED2040" w:rsidRDefault="002B56C5" w14:paraId="4AC9FFA9" w14:textId="289BDF8A">
          <w:pPr>
            <w:pStyle w:val="Sidhuvud"/>
          </w:pPr>
          <w:r w:rsidRPr="005B252F">
            <w:rPr>
              <w:noProof/>
              <w:lang w:eastAsia="sv-SE"/>
            </w:rPr>
            <w:drawing>
              <wp:anchor distT="0" distB="0" distL="114300" distR="114300" simplePos="0" relativeHeight="251658240" behindDoc="0" locked="0" layoutInCell="1" allowOverlap="1" wp14:anchorId="4BCDD47F" wp14:editId="17AA8548">
                <wp:simplePos x="0" y="0"/>
                <wp:positionH relativeFrom="column">
                  <wp:posOffset>828675</wp:posOffset>
                </wp:positionH>
                <wp:positionV relativeFrom="paragraph">
                  <wp:posOffset>47625</wp:posOffset>
                </wp:positionV>
                <wp:extent cx="2123017" cy="409575"/>
                <wp:effectExtent l="0" t="0" r="0" b="0"/>
                <wp:wrapSquare wrapText="bothSides"/>
                <wp:docPr id="5" name="Bildobjekt 2" descr="C:\Users\jespe_000\Dropbox (Learningpoint.se)\Learningpoint Gemensam\Kunder\K\KSL\P5 - Mallpaket 2016\Underlag från Kund\loggor\KSL-548x150-(200-proc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spe_000\Dropbox (Learningpoint.se)\Learningpoint Gemensam\Kunder\K\KSL\P5 - Mallpaket 2016\Underlag från Kund\loggor\KSL-548x150-(200-procent).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9739"/>
                        <a:stretch/>
                      </pic:blipFill>
                      <pic:spPr bwMode="auto">
                        <a:xfrm>
                          <a:off x="0" y="0"/>
                          <a:ext cx="2123017" cy="409575"/>
                        </a:xfrm>
                        <a:prstGeom prst="rect">
                          <a:avLst/>
                        </a:prstGeom>
                        <a:noFill/>
                        <a:ln>
                          <a:noFill/>
                        </a:ln>
                        <a:extLst>
                          <a:ext uri="{53640926-AAD7-44D8-BBD7-CCE9431645EC}">
                            <a14:shadowObscured xmlns:a14="http://schemas.microsoft.com/office/drawing/2010/main"/>
                          </a:ext>
                        </a:extLst>
                      </pic:spPr>
                    </pic:pic>
                  </a:graphicData>
                </a:graphic>
              </wp:anchor>
            </w:drawing>
          </w:r>
          <w:r w:rsidR="00684CDF">
            <w:t xml:space="preserve">  </w:t>
          </w:r>
        </w:p>
      </w:tc>
      <w:tc>
        <w:tcPr>
          <w:tcW w:w="1361" w:type="dxa"/>
          <w:tcMar/>
        </w:tcPr>
        <w:p w:rsidR="002B56C5" w:rsidP="00ED2040" w:rsidRDefault="00684CDF" w14:paraId="4261CE83" w14:textId="161D79B3">
          <w:pPr>
            <w:pStyle w:val="Sidhuvud"/>
          </w:pPr>
          <w:r w:rsidR="190F5E45">
            <w:rPr/>
            <w:t>2026-0</w:t>
          </w:r>
          <w:r w:rsidR="190F5E45">
            <w:rPr/>
            <w:t>4</w:t>
          </w:r>
          <w:r w:rsidR="190F5E45">
            <w:rPr/>
            <w:t>-14</w:t>
          </w:r>
        </w:p>
      </w:tc>
    </w:tr>
  </w:tbl>
  <w:p w:rsidR="002B56C5" w:rsidRDefault="002B56C5" w14:paraId="7B260177"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6CAF"/>
    <w:multiLevelType w:val="hybridMultilevel"/>
    <w:tmpl w:val="EB048E7A"/>
    <w:lvl w:ilvl="0" w:tplc="121C1CAE">
      <w:start w:val="1"/>
      <w:numFmt w:val="decimal"/>
      <w:lvlText w:val="%1."/>
      <w:lvlJc w:val="left"/>
      <w:pPr>
        <w:ind w:left="785" w:hanging="360"/>
      </w:pPr>
      <w:rPr>
        <w:rFonts w:hint="default"/>
        <w:b/>
        <w:color w:val="auto"/>
      </w:rPr>
    </w:lvl>
    <w:lvl w:ilvl="1" w:tplc="0C5222DE">
      <w:numFmt w:val="bullet"/>
      <w:lvlText w:val="•"/>
      <w:lvlJc w:val="left"/>
      <w:pPr>
        <w:ind w:left="2385" w:hanging="1305"/>
      </w:pPr>
      <w:rPr>
        <w:rFonts w:hint="default" w:ascii="Calibri" w:hAnsi="Calibri" w:cs="Calibri" w:eastAsiaTheme="minorHAnsi"/>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F6C4452"/>
    <w:multiLevelType w:val="hybridMultilevel"/>
    <w:tmpl w:val="E0A0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06F09E5"/>
    <w:multiLevelType w:val="multilevel"/>
    <w:tmpl w:val="8C1A3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1590216">
    <w:abstractNumId w:val="2"/>
  </w:num>
  <w:num w:numId="2" w16cid:durableId="1081097361">
    <w:abstractNumId w:val="1"/>
  </w:num>
  <w:num w:numId="3" w16cid:durableId="33091255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9F"/>
    <w:rsid w:val="00005100"/>
    <w:rsid w:val="00060462"/>
    <w:rsid w:val="00064064"/>
    <w:rsid w:val="00092FDE"/>
    <w:rsid w:val="000A17BE"/>
    <w:rsid w:val="000B01DC"/>
    <w:rsid w:val="000B209C"/>
    <w:rsid w:val="000B6547"/>
    <w:rsid w:val="000C61F9"/>
    <w:rsid w:val="000D1842"/>
    <w:rsid w:val="000E333C"/>
    <w:rsid w:val="000F02AD"/>
    <w:rsid w:val="000F03B2"/>
    <w:rsid w:val="00101679"/>
    <w:rsid w:val="001116E4"/>
    <w:rsid w:val="00120D04"/>
    <w:rsid w:val="00121887"/>
    <w:rsid w:val="001218DB"/>
    <w:rsid w:val="001411FB"/>
    <w:rsid w:val="00150852"/>
    <w:rsid w:val="001719CD"/>
    <w:rsid w:val="00186F3A"/>
    <w:rsid w:val="0019190E"/>
    <w:rsid w:val="001A0F6B"/>
    <w:rsid w:val="001A1A54"/>
    <w:rsid w:val="001A382C"/>
    <w:rsid w:val="001B040E"/>
    <w:rsid w:val="001B2C9E"/>
    <w:rsid w:val="001D0C17"/>
    <w:rsid w:val="00200C1A"/>
    <w:rsid w:val="002120B7"/>
    <w:rsid w:val="00226F17"/>
    <w:rsid w:val="00242F1F"/>
    <w:rsid w:val="00264D71"/>
    <w:rsid w:val="002671CA"/>
    <w:rsid w:val="0028115C"/>
    <w:rsid w:val="002920B2"/>
    <w:rsid w:val="002A76D2"/>
    <w:rsid w:val="002B56C5"/>
    <w:rsid w:val="002B6B24"/>
    <w:rsid w:val="002C2243"/>
    <w:rsid w:val="002C7712"/>
    <w:rsid w:val="002D02A4"/>
    <w:rsid w:val="002D1D67"/>
    <w:rsid w:val="002D50CF"/>
    <w:rsid w:val="002D7578"/>
    <w:rsid w:val="0031709F"/>
    <w:rsid w:val="00343564"/>
    <w:rsid w:val="003607B7"/>
    <w:rsid w:val="003A7D1A"/>
    <w:rsid w:val="003C2F88"/>
    <w:rsid w:val="003E576F"/>
    <w:rsid w:val="004023BB"/>
    <w:rsid w:val="00405B4E"/>
    <w:rsid w:val="004474C0"/>
    <w:rsid w:val="00473B4C"/>
    <w:rsid w:val="004A67E8"/>
    <w:rsid w:val="004F4DBE"/>
    <w:rsid w:val="00510D1B"/>
    <w:rsid w:val="00545C15"/>
    <w:rsid w:val="005646C1"/>
    <w:rsid w:val="005653D5"/>
    <w:rsid w:val="00572553"/>
    <w:rsid w:val="0058601C"/>
    <w:rsid w:val="005951EE"/>
    <w:rsid w:val="00596D7F"/>
    <w:rsid w:val="005C494E"/>
    <w:rsid w:val="005D1D0C"/>
    <w:rsid w:val="005E5B42"/>
    <w:rsid w:val="005F00C9"/>
    <w:rsid w:val="005F2F01"/>
    <w:rsid w:val="005F7737"/>
    <w:rsid w:val="00606C11"/>
    <w:rsid w:val="00646262"/>
    <w:rsid w:val="00650898"/>
    <w:rsid w:val="0065702E"/>
    <w:rsid w:val="006643BC"/>
    <w:rsid w:val="00664DD7"/>
    <w:rsid w:val="0067172B"/>
    <w:rsid w:val="006845C5"/>
    <w:rsid w:val="00684CDF"/>
    <w:rsid w:val="006920E4"/>
    <w:rsid w:val="00693F0D"/>
    <w:rsid w:val="006A2177"/>
    <w:rsid w:val="006B18BC"/>
    <w:rsid w:val="006B4EB0"/>
    <w:rsid w:val="006E4858"/>
    <w:rsid w:val="007037E7"/>
    <w:rsid w:val="00736DF7"/>
    <w:rsid w:val="007402DF"/>
    <w:rsid w:val="00745032"/>
    <w:rsid w:val="00753909"/>
    <w:rsid w:val="00755E8E"/>
    <w:rsid w:val="00755EDD"/>
    <w:rsid w:val="007719DB"/>
    <w:rsid w:val="007942A3"/>
    <w:rsid w:val="007A5EB1"/>
    <w:rsid w:val="007E0B22"/>
    <w:rsid w:val="007F0909"/>
    <w:rsid w:val="007F7B51"/>
    <w:rsid w:val="00800027"/>
    <w:rsid w:val="008057DD"/>
    <w:rsid w:val="00815D00"/>
    <w:rsid w:val="0083599C"/>
    <w:rsid w:val="00836580"/>
    <w:rsid w:val="00842854"/>
    <w:rsid w:val="0086538A"/>
    <w:rsid w:val="00880636"/>
    <w:rsid w:val="008B0BF7"/>
    <w:rsid w:val="008B5B98"/>
    <w:rsid w:val="008C2E81"/>
    <w:rsid w:val="008D4A38"/>
    <w:rsid w:val="008F18EB"/>
    <w:rsid w:val="00920798"/>
    <w:rsid w:val="009258FE"/>
    <w:rsid w:val="0092720A"/>
    <w:rsid w:val="00931A0D"/>
    <w:rsid w:val="0094069C"/>
    <w:rsid w:val="009514D0"/>
    <w:rsid w:val="009A7AC2"/>
    <w:rsid w:val="009C67DF"/>
    <w:rsid w:val="009C6C0A"/>
    <w:rsid w:val="009F027B"/>
    <w:rsid w:val="00A12CD2"/>
    <w:rsid w:val="00A2215C"/>
    <w:rsid w:val="00A26817"/>
    <w:rsid w:val="00A30084"/>
    <w:rsid w:val="00A32979"/>
    <w:rsid w:val="00A36C64"/>
    <w:rsid w:val="00A37C57"/>
    <w:rsid w:val="00A42661"/>
    <w:rsid w:val="00A503F4"/>
    <w:rsid w:val="00A655D4"/>
    <w:rsid w:val="00A77A91"/>
    <w:rsid w:val="00A82E42"/>
    <w:rsid w:val="00A85839"/>
    <w:rsid w:val="00A93BCA"/>
    <w:rsid w:val="00A9408E"/>
    <w:rsid w:val="00AA1D47"/>
    <w:rsid w:val="00AC75C7"/>
    <w:rsid w:val="00AE7FBD"/>
    <w:rsid w:val="00B03555"/>
    <w:rsid w:val="00B25E15"/>
    <w:rsid w:val="00B86A6F"/>
    <w:rsid w:val="00B951D9"/>
    <w:rsid w:val="00BB2333"/>
    <w:rsid w:val="00C252B3"/>
    <w:rsid w:val="00C27196"/>
    <w:rsid w:val="00C73DF2"/>
    <w:rsid w:val="00C7725C"/>
    <w:rsid w:val="00C91093"/>
    <w:rsid w:val="00C92BD7"/>
    <w:rsid w:val="00C94D2C"/>
    <w:rsid w:val="00C95B18"/>
    <w:rsid w:val="00CA2D23"/>
    <w:rsid w:val="00CB1A57"/>
    <w:rsid w:val="00CD37F0"/>
    <w:rsid w:val="00CD4516"/>
    <w:rsid w:val="00D0025D"/>
    <w:rsid w:val="00D15C67"/>
    <w:rsid w:val="00D3494E"/>
    <w:rsid w:val="00D34CD6"/>
    <w:rsid w:val="00D55958"/>
    <w:rsid w:val="00D56AAB"/>
    <w:rsid w:val="00D86232"/>
    <w:rsid w:val="00D91971"/>
    <w:rsid w:val="00DC04A5"/>
    <w:rsid w:val="00DC2384"/>
    <w:rsid w:val="00DD011D"/>
    <w:rsid w:val="00DE0B68"/>
    <w:rsid w:val="00DE2A0E"/>
    <w:rsid w:val="00DF3FCC"/>
    <w:rsid w:val="00E05E93"/>
    <w:rsid w:val="00E11CEB"/>
    <w:rsid w:val="00E23C03"/>
    <w:rsid w:val="00E276FA"/>
    <w:rsid w:val="00E42020"/>
    <w:rsid w:val="00E52F6C"/>
    <w:rsid w:val="00E55260"/>
    <w:rsid w:val="00EB3989"/>
    <w:rsid w:val="00F13F19"/>
    <w:rsid w:val="00F5032D"/>
    <w:rsid w:val="00F8304F"/>
    <w:rsid w:val="00FA3004"/>
    <w:rsid w:val="00FB4177"/>
    <w:rsid w:val="00FC11BB"/>
    <w:rsid w:val="00FC2954"/>
    <w:rsid w:val="00FD7726"/>
    <w:rsid w:val="03471818"/>
    <w:rsid w:val="052E8DAA"/>
    <w:rsid w:val="05912400"/>
    <w:rsid w:val="05C1BBAC"/>
    <w:rsid w:val="05C2CD50"/>
    <w:rsid w:val="075E594F"/>
    <w:rsid w:val="08953215"/>
    <w:rsid w:val="0B953A0D"/>
    <w:rsid w:val="0C241526"/>
    <w:rsid w:val="0C274FE9"/>
    <w:rsid w:val="0EECB653"/>
    <w:rsid w:val="0F230FA5"/>
    <w:rsid w:val="11BAF29E"/>
    <w:rsid w:val="1240E2F6"/>
    <w:rsid w:val="12B4C52A"/>
    <w:rsid w:val="1320443F"/>
    <w:rsid w:val="1537EA68"/>
    <w:rsid w:val="16255E10"/>
    <w:rsid w:val="16EE1D88"/>
    <w:rsid w:val="17A79699"/>
    <w:rsid w:val="190F5E45"/>
    <w:rsid w:val="1949FE7A"/>
    <w:rsid w:val="1974A07D"/>
    <w:rsid w:val="19A727C2"/>
    <w:rsid w:val="1A8BA92C"/>
    <w:rsid w:val="1CF8FD86"/>
    <w:rsid w:val="1DFB7818"/>
    <w:rsid w:val="20C42C90"/>
    <w:rsid w:val="212AF208"/>
    <w:rsid w:val="217AC560"/>
    <w:rsid w:val="218513C1"/>
    <w:rsid w:val="21EAFAF7"/>
    <w:rsid w:val="220D6E3E"/>
    <w:rsid w:val="23C5A200"/>
    <w:rsid w:val="24396D3A"/>
    <w:rsid w:val="24D1E098"/>
    <w:rsid w:val="2545AF0A"/>
    <w:rsid w:val="25856EE2"/>
    <w:rsid w:val="28D52BFE"/>
    <w:rsid w:val="296C2829"/>
    <w:rsid w:val="29A78E96"/>
    <w:rsid w:val="29DEB09A"/>
    <w:rsid w:val="29EAC5D1"/>
    <w:rsid w:val="2ACED8C5"/>
    <w:rsid w:val="2AEB5AAF"/>
    <w:rsid w:val="2C19D616"/>
    <w:rsid w:val="2D21A203"/>
    <w:rsid w:val="31D06220"/>
    <w:rsid w:val="32A02B26"/>
    <w:rsid w:val="36CA6434"/>
    <w:rsid w:val="38237CA9"/>
    <w:rsid w:val="39273111"/>
    <w:rsid w:val="3AAD06A0"/>
    <w:rsid w:val="3B821360"/>
    <w:rsid w:val="3DFA2121"/>
    <w:rsid w:val="3E144D55"/>
    <w:rsid w:val="3E85EA0D"/>
    <w:rsid w:val="3EA56309"/>
    <w:rsid w:val="3EAFACD6"/>
    <w:rsid w:val="3F1DD171"/>
    <w:rsid w:val="4551BC84"/>
    <w:rsid w:val="46216070"/>
    <w:rsid w:val="467EBB96"/>
    <w:rsid w:val="46C73F76"/>
    <w:rsid w:val="48301D77"/>
    <w:rsid w:val="48A635C1"/>
    <w:rsid w:val="4ACEFDFF"/>
    <w:rsid w:val="4BF36196"/>
    <w:rsid w:val="4DB4118A"/>
    <w:rsid w:val="4E211D3B"/>
    <w:rsid w:val="4F212ED6"/>
    <w:rsid w:val="504809AB"/>
    <w:rsid w:val="532B2FF1"/>
    <w:rsid w:val="533CA96B"/>
    <w:rsid w:val="53DDCE83"/>
    <w:rsid w:val="55AA0BD2"/>
    <w:rsid w:val="55B77DDB"/>
    <w:rsid w:val="55F13F1B"/>
    <w:rsid w:val="59C507E4"/>
    <w:rsid w:val="5BE2E9EF"/>
    <w:rsid w:val="5D4845D5"/>
    <w:rsid w:val="5D4971F2"/>
    <w:rsid w:val="5D9C89E6"/>
    <w:rsid w:val="5F472153"/>
    <w:rsid w:val="5FC16A59"/>
    <w:rsid w:val="622A0FF9"/>
    <w:rsid w:val="63FDDBA9"/>
    <w:rsid w:val="64053847"/>
    <w:rsid w:val="645110B6"/>
    <w:rsid w:val="6482FEDA"/>
    <w:rsid w:val="665774B4"/>
    <w:rsid w:val="66941128"/>
    <w:rsid w:val="6808B19B"/>
    <w:rsid w:val="683B5BBD"/>
    <w:rsid w:val="69F215F4"/>
    <w:rsid w:val="6C371A67"/>
    <w:rsid w:val="6C39DB4E"/>
    <w:rsid w:val="6C976F28"/>
    <w:rsid w:val="6E2D1115"/>
    <w:rsid w:val="6EEB0F55"/>
    <w:rsid w:val="70C72EC2"/>
    <w:rsid w:val="735B398A"/>
    <w:rsid w:val="7420B123"/>
    <w:rsid w:val="762965D4"/>
    <w:rsid w:val="78E163E7"/>
    <w:rsid w:val="7AE8686E"/>
    <w:rsid w:val="7AF96F35"/>
    <w:rsid w:val="7D286BF5"/>
    <w:rsid w:val="7DDADE10"/>
    <w:rsid w:val="7EBBE675"/>
    <w:rsid w:val="7EBF136D"/>
    <w:rsid w:val="7FC871B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C191"/>
  <w15:chartTrackingRefBased/>
  <w15:docId w15:val="{79EDA1AF-BBC8-4987-991E-CFD960A70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uiPriority w:val="9"/>
    <w:qFormat/>
    <w:rsid w:val="0031709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uiPriority w:val="9"/>
    <w:unhideWhenUsed/>
    <w:qFormat/>
    <w:rsid w:val="0031709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uiPriority w:val="9"/>
    <w:unhideWhenUsed/>
    <w:qFormat/>
    <w:rsid w:val="0031709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uiPriority w:val="9"/>
    <w:semiHidden/>
    <w:unhideWhenUsed/>
    <w:qFormat/>
    <w:rsid w:val="0031709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uiPriority w:val="9"/>
    <w:semiHidden/>
    <w:unhideWhenUsed/>
    <w:qFormat/>
    <w:rsid w:val="0031709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uiPriority w:val="9"/>
    <w:semiHidden/>
    <w:unhideWhenUsed/>
    <w:qFormat/>
    <w:rsid w:val="0031709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uiPriority w:val="9"/>
    <w:semiHidden/>
    <w:unhideWhenUsed/>
    <w:qFormat/>
    <w:rsid w:val="0031709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uiPriority w:val="9"/>
    <w:semiHidden/>
    <w:unhideWhenUsed/>
    <w:qFormat/>
    <w:rsid w:val="0031709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uiPriority w:val="9"/>
    <w:semiHidden/>
    <w:unhideWhenUsed/>
    <w:qFormat/>
    <w:rsid w:val="0031709F"/>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31709F"/>
    <w:pPr>
      <w:ind w:left="720"/>
      <w:contextualSpacing/>
    </w:pPr>
  </w:style>
  <w:style w:type="character" w:styleId="Starkbetoning">
    <w:name w:val="Intense Emphasis"/>
    <w:uiPriority w:val="21"/>
    <w:qFormat/>
    <w:rsid w:val="1537EA68"/>
    <w:rPr>
      <w:i/>
      <w:iCs/>
      <w:color w:val="0F4761" w:themeColor="accent1" w:themeShade="BF"/>
    </w:rPr>
  </w:style>
  <w:style w:type="character" w:styleId="Starkreferens">
    <w:name w:val="Intense Reference"/>
    <w:uiPriority w:val="32"/>
    <w:qFormat/>
    <w:rsid w:val="1537EA68"/>
    <w:rPr>
      <w:b/>
      <w:bCs/>
      <w:smallCaps/>
      <w:color w:val="0F4761" w:themeColor="accent1" w:themeShade="BF"/>
    </w:rPr>
  </w:style>
  <w:style w:type="character" w:styleId="Rubrik1Char" w:customStyle="1">
    <w:name w:val="Rubrik 1 Char"/>
    <w:uiPriority w:val="9"/>
    <w:rsid w:val="1537EA68"/>
    <w:rPr>
      <w:rFonts w:asciiTheme="majorHAnsi" w:hAnsiTheme="majorHAnsi" w:eastAsiaTheme="majorEastAsia" w:cstheme="majorBidi"/>
      <w:color w:val="0F4761" w:themeColor="accent1" w:themeShade="BF"/>
      <w:sz w:val="40"/>
      <w:szCs w:val="40"/>
    </w:rPr>
  </w:style>
  <w:style w:type="character" w:styleId="Rubrik2Char" w:customStyle="1">
    <w:name w:val="Rubrik 2 Char"/>
    <w:uiPriority w:val="9"/>
    <w:semiHidden/>
    <w:rsid w:val="1537EA68"/>
    <w:rPr>
      <w:rFonts w:asciiTheme="majorHAnsi" w:hAnsiTheme="majorHAnsi" w:eastAsiaTheme="majorEastAsia" w:cstheme="majorBidi"/>
      <w:color w:val="0F4761" w:themeColor="accent1" w:themeShade="BF"/>
      <w:sz w:val="32"/>
      <w:szCs w:val="32"/>
    </w:rPr>
  </w:style>
  <w:style w:type="character" w:styleId="Rubrik3Char" w:customStyle="1">
    <w:name w:val="Rubrik 3 Char"/>
    <w:uiPriority w:val="9"/>
    <w:semiHidden/>
    <w:rsid w:val="1537EA68"/>
    <w:rPr>
      <w:rFonts w:eastAsiaTheme="majorEastAsia" w:cstheme="majorBidi"/>
      <w:color w:val="0F4761" w:themeColor="accent1" w:themeShade="BF"/>
      <w:sz w:val="28"/>
      <w:szCs w:val="28"/>
    </w:rPr>
  </w:style>
  <w:style w:type="character" w:styleId="Rubrik4Char" w:customStyle="1">
    <w:name w:val="Rubrik 4 Char"/>
    <w:uiPriority w:val="9"/>
    <w:semiHidden/>
    <w:rsid w:val="1537EA68"/>
    <w:rPr>
      <w:rFonts w:eastAsiaTheme="majorEastAsia" w:cstheme="majorBidi"/>
      <w:i/>
      <w:iCs/>
      <w:color w:val="0F4761" w:themeColor="accent1" w:themeShade="BF"/>
    </w:rPr>
  </w:style>
  <w:style w:type="character" w:styleId="Rubrik5Char" w:customStyle="1">
    <w:name w:val="Rubrik 5 Char"/>
    <w:uiPriority w:val="9"/>
    <w:semiHidden/>
    <w:rsid w:val="1537EA68"/>
    <w:rPr>
      <w:rFonts w:eastAsiaTheme="majorEastAsia" w:cstheme="majorBidi"/>
      <w:color w:val="0F4761" w:themeColor="accent1" w:themeShade="BF"/>
    </w:rPr>
  </w:style>
  <w:style w:type="character" w:styleId="Rubrik6Char" w:customStyle="1">
    <w:name w:val="Rubrik 6 Char"/>
    <w:uiPriority w:val="9"/>
    <w:semiHidden/>
    <w:rsid w:val="1537EA68"/>
    <w:rPr>
      <w:rFonts w:eastAsiaTheme="majorEastAsia" w:cstheme="majorBidi"/>
      <w:i/>
      <w:iCs/>
      <w:color w:val="595959" w:themeColor="text1" w:themeTint="A6"/>
    </w:rPr>
  </w:style>
  <w:style w:type="character" w:styleId="Rubrik7Char" w:customStyle="1">
    <w:name w:val="Rubrik 7 Char"/>
    <w:uiPriority w:val="9"/>
    <w:semiHidden/>
    <w:rsid w:val="1537EA68"/>
    <w:rPr>
      <w:rFonts w:eastAsiaTheme="majorEastAsia" w:cstheme="majorBidi"/>
      <w:color w:val="595959" w:themeColor="text1" w:themeTint="A6"/>
    </w:rPr>
  </w:style>
  <w:style w:type="character" w:styleId="Rubrik8Char" w:customStyle="1">
    <w:name w:val="Rubrik 8 Char"/>
    <w:uiPriority w:val="9"/>
    <w:semiHidden/>
    <w:rsid w:val="1537EA68"/>
    <w:rPr>
      <w:rFonts w:eastAsiaTheme="majorEastAsia" w:cstheme="majorBidi"/>
      <w:i/>
      <w:iCs/>
      <w:color w:val="272727"/>
    </w:rPr>
  </w:style>
  <w:style w:type="character" w:styleId="Rubrik9Char" w:customStyle="1">
    <w:name w:val="Rubrik 9 Char"/>
    <w:uiPriority w:val="9"/>
    <w:semiHidden/>
    <w:rsid w:val="1537EA68"/>
    <w:rPr>
      <w:rFonts w:eastAsiaTheme="majorEastAsia" w:cstheme="majorBidi"/>
      <w:color w:val="272727"/>
    </w:rPr>
  </w:style>
  <w:style w:type="character" w:styleId="RubrikChar" w:customStyle="1">
    <w:name w:val="Rubrik Char"/>
    <w:uiPriority w:val="10"/>
    <w:rsid w:val="1537EA68"/>
    <w:rPr>
      <w:rFonts w:asciiTheme="majorHAnsi" w:hAnsiTheme="majorHAnsi" w:eastAsiaTheme="majorEastAsia" w:cstheme="majorBidi"/>
      <w:sz w:val="56"/>
      <w:szCs w:val="56"/>
    </w:rPr>
  </w:style>
  <w:style w:type="character" w:styleId="UnderrubrikChar" w:customStyle="1">
    <w:name w:val="Underrubrik Char"/>
    <w:uiPriority w:val="11"/>
    <w:rsid w:val="1537EA68"/>
    <w:rPr>
      <w:rFonts w:eastAsiaTheme="majorEastAsia" w:cstheme="majorBidi"/>
      <w:color w:val="595959" w:themeColor="text1" w:themeTint="A6"/>
      <w:sz w:val="28"/>
      <w:szCs w:val="28"/>
    </w:rPr>
  </w:style>
  <w:style w:type="character" w:styleId="CitatChar" w:customStyle="1">
    <w:name w:val="Citat Char"/>
    <w:uiPriority w:val="29"/>
    <w:rsid w:val="1537EA68"/>
    <w:rPr>
      <w:i/>
      <w:iCs/>
      <w:color w:val="404040" w:themeColor="text1" w:themeTint="BF"/>
    </w:rPr>
  </w:style>
  <w:style w:type="character" w:styleId="StarktcitatChar" w:customStyle="1">
    <w:name w:val="Starkt citat Char"/>
    <w:uiPriority w:val="30"/>
    <w:rsid w:val="1537EA68"/>
    <w:rPr>
      <w:i/>
      <w:iCs/>
      <w:color w:val="0F4761" w:themeColor="accent1" w:themeShade="BF"/>
    </w:rPr>
  </w:style>
  <w:style w:type="paragraph" w:styleId="Sidhuvud">
    <w:name w:val="header"/>
    <w:basedOn w:val="Normal"/>
    <w:link w:val="SidhuvudChar"/>
    <w:uiPriority w:val="99"/>
    <w:unhideWhenUsed/>
    <w:rsid w:val="002B56C5"/>
    <w:pPr>
      <w:tabs>
        <w:tab w:val="center" w:pos="4536"/>
        <w:tab w:val="right" w:pos="9072"/>
      </w:tabs>
      <w:spacing w:after="0" w:line="240" w:lineRule="auto"/>
    </w:pPr>
  </w:style>
  <w:style w:type="character" w:styleId="SidhuvudChar" w:customStyle="1">
    <w:name w:val="Sidhuvud Char"/>
    <w:link w:val="Sidhuvud"/>
    <w:uiPriority w:val="99"/>
    <w:rsid w:val="1537EA68"/>
  </w:style>
  <w:style w:type="paragraph" w:styleId="Sidfot">
    <w:name w:val="footer"/>
    <w:basedOn w:val="Normal"/>
    <w:link w:val="SidfotChar"/>
    <w:uiPriority w:val="99"/>
    <w:unhideWhenUsed/>
    <w:rsid w:val="002B56C5"/>
    <w:pPr>
      <w:tabs>
        <w:tab w:val="center" w:pos="4536"/>
        <w:tab w:val="right" w:pos="9072"/>
      </w:tabs>
      <w:spacing w:after="0" w:line="240" w:lineRule="auto"/>
    </w:pPr>
  </w:style>
  <w:style w:type="character" w:styleId="SidfotChar" w:customStyle="1">
    <w:name w:val="Sidfot Char"/>
    <w:link w:val="Sidfot"/>
    <w:uiPriority w:val="99"/>
    <w:rsid w:val="1537EA68"/>
  </w:style>
  <w:style w:type="table" w:styleId="Tabellrutntljust">
    <w:name w:val="Grid Table Light"/>
    <w:basedOn w:val="Normaltabell"/>
    <w:uiPriority w:val="40"/>
    <w:rsid w:val="002B56C5"/>
    <w:pPr>
      <w:spacing w:after="0" w:line="240" w:lineRule="auto"/>
    </w:pPr>
    <w:rPr>
      <w:kern w:val="0"/>
      <w:sz w:val="22"/>
      <w:szCs w:val="22"/>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wacimagecontainer" w:customStyle="1">
    <w:name w:val="wacimagecontainer"/>
    <w:uiPriority w:val="1"/>
    <w:rsid w:val="1537EA68"/>
    <w:rPr>
      <w:rFonts w:asciiTheme="minorHAnsi" w:hAnsiTheme="minorHAnsi" w:eastAsiaTheme="minorEastAsia" w:cstheme="minorBidi"/>
      <w:sz w:val="22"/>
      <w:szCs w:val="22"/>
    </w:rPr>
  </w:style>
  <w:style w:type="character" w:styleId="Hyperlnk">
    <w:name w:val="Hyperlink"/>
    <w:basedOn w:val="Standardstycketeckensnitt"/>
    <w:uiPriority w:val="99"/>
    <w:unhideWhenUsed/>
    <w:rsid w:val="00060462"/>
    <w:rPr>
      <w:color w:val="467886" w:themeColor="hyperlink"/>
      <w:u w:val="single"/>
    </w:rPr>
  </w:style>
  <w:style w:type="character" w:styleId="Olstomnmnande">
    <w:name w:val="Unresolved Mention"/>
    <w:basedOn w:val="Standardstycketeckensnitt"/>
    <w:uiPriority w:val="99"/>
    <w:semiHidden/>
    <w:unhideWhenUsed/>
    <w:rsid w:val="00060462"/>
    <w:rPr>
      <w:color w:val="605E5C"/>
      <w:shd w:val="clear" w:color="auto" w:fill="E1DFDD"/>
    </w:rPr>
  </w:style>
  <w:style w:type="paragraph" w:styleId="Rubrik">
    <w:name w:val="Title"/>
    <w:basedOn w:val="Normal"/>
    <w:next w:val="Normal"/>
    <w:link w:val="RubrikChar1"/>
    <w:uiPriority w:val="10"/>
    <w:qFormat/>
    <w:rsid w:val="00684CDF"/>
    <w:pPr>
      <w:spacing w:after="0" w:line="240" w:lineRule="auto"/>
      <w:contextualSpacing/>
    </w:pPr>
    <w:rPr>
      <w:rFonts w:asciiTheme="majorHAnsi" w:hAnsiTheme="majorHAnsi" w:eastAsiaTheme="majorEastAsia" w:cstheme="majorBidi"/>
      <w:spacing w:val="-10"/>
      <w:kern w:val="28"/>
      <w:sz w:val="56"/>
      <w:szCs w:val="56"/>
    </w:rPr>
  </w:style>
  <w:style w:type="character" w:styleId="RubrikChar1" w:customStyle="1">
    <w:name w:val="Rubrik Char1"/>
    <w:basedOn w:val="Standardstycketeckensnitt"/>
    <w:link w:val="Rubrik"/>
    <w:uiPriority w:val="10"/>
    <w:rsid w:val="00684CDF"/>
    <w:rPr>
      <w:rFonts w:asciiTheme="majorHAnsi" w:hAnsiTheme="majorHAnsi" w:eastAsiaTheme="majorEastAsia" w:cstheme="majorBidi"/>
      <w:spacing w:val="-10"/>
      <w:kern w:val="28"/>
      <w:sz w:val="56"/>
      <w:szCs w:val="56"/>
    </w:rPr>
  </w:style>
  <w:style w:type="character" w:styleId="Betoning">
    <w:name w:val="Emphasis"/>
    <w:basedOn w:val="Standardstycketeckensnitt"/>
    <w:uiPriority w:val="20"/>
    <w:qFormat/>
    <w:rsid w:val="00B95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98464">
      <w:bodyDiv w:val="1"/>
      <w:marLeft w:val="0"/>
      <w:marRight w:val="0"/>
      <w:marTop w:val="0"/>
      <w:marBottom w:val="0"/>
      <w:divBdr>
        <w:top w:val="none" w:sz="0" w:space="0" w:color="auto"/>
        <w:left w:val="none" w:sz="0" w:space="0" w:color="auto"/>
        <w:bottom w:val="none" w:sz="0" w:space="0" w:color="auto"/>
        <w:right w:val="none" w:sz="0" w:space="0" w:color="auto"/>
      </w:divBdr>
    </w:div>
    <w:div w:id="11801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torsthlm.se/uedb"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storsthlm.se/uedb/viktiga-datum-uedb/"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E27476D809994C9F8CE51AFF1D4292" ma:contentTypeVersion="21" ma:contentTypeDescription="Skapa ett nytt dokument." ma:contentTypeScope="" ma:versionID="4e6d492325416124dac34f444ff9009b">
  <xsd:schema xmlns:xsd="http://www.w3.org/2001/XMLSchema" xmlns:xs="http://www.w3.org/2001/XMLSchema" xmlns:p="http://schemas.microsoft.com/office/2006/metadata/properties" xmlns:ns2="0ac6c7cc-1e19-4b9b-93e4-5c045a0a4e04" xmlns:ns3="5f41a852-06ad-427a-acdb-cc79e20a0837" targetNamespace="http://schemas.microsoft.com/office/2006/metadata/properties" ma:root="true" ma:fieldsID="ccf6a1a311bccbc8aad541e106250a95" ns2:_="" ns3:_="">
    <xsd:import namespace="0ac6c7cc-1e19-4b9b-93e4-5c045a0a4e04"/>
    <xsd:import namespace="5f41a852-06ad-427a-acdb-cc79e20a08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Test" minOccurs="0"/>
                <xsd:element ref="ns2:Test_x003a_Created"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6c7cc-1e19-4b9b-93e4-5c045a0a4e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SA" ma:index="12" nillable="true" ma:displayName="S" ma:format="DateOnly" ma:internalName="SA">
      <xsd:simpleType>
        <xsd:restriction base="dms:DateTim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3ec6bdae-8eb7-4e6d-a751-dc60de44833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Test" ma:index="25" nillable="true" ma:displayName="Test" ma:list="{76cfe240-63a2-4410-ae5f-b44b267e6615}" ma:internalName="Test" ma:showField="Title">
      <xsd:simpleType>
        <xsd:restriction base="dms:Lookup"/>
      </xsd:simpleType>
    </xsd:element>
    <xsd:element name="Test_x003a_Created" ma:index="26" nillable="true" ma:displayName="Test:Created" ma:list="{76cfe240-63a2-4410-ae5f-b44b267e6615}" ma:internalName="Test_x003a_Created" ma:readOnly="true" ma:showField="Created" ma:web="5f41a852-06ad-427a-acdb-cc79e20a0837">
      <xsd:simpleType>
        <xsd:restriction base="dms:Lookup"/>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a852-06ad-427a-acdb-cc79e20a083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fb654b1-7dc6-4150-a9e5-0ca2f71cb0ae}" ma:internalName="TaxCatchAll" ma:showField="CatchAllData" ma:web="5f41a852-06ad-427a-acdb-cc79e20a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 xmlns="0ac6c7cc-1e19-4b9b-93e4-5c045a0a4e04" xsi:nil="true"/>
    <lcf76f155ced4ddcb4097134ff3c332f xmlns="0ac6c7cc-1e19-4b9b-93e4-5c045a0a4e04">
      <Terms xmlns="http://schemas.microsoft.com/office/infopath/2007/PartnerControls"/>
    </lcf76f155ced4ddcb4097134ff3c332f>
    <TaxCatchAll xmlns="5f41a852-06ad-427a-acdb-cc79e20a0837" xsi:nil="true"/>
    <Test xmlns="0ac6c7cc-1e19-4b9b-93e4-5c045a0a4e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E73C2-707B-4112-B2F7-69E1FEE1C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6c7cc-1e19-4b9b-93e4-5c045a0a4e04"/>
    <ds:schemaRef ds:uri="5f41a852-06ad-427a-acdb-cc79e20a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6AFC4D-F5A1-481D-9E70-B7A987042420}">
  <ds:schemaRefs>
    <ds:schemaRef ds:uri="http://schemas.microsoft.com/office/2006/metadata/properties"/>
    <ds:schemaRef ds:uri="http://schemas.microsoft.com/office/infopath/2007/PartnerControls"/>
    <ds:schemaRef ds:uri="0ac6c7cc-1e19-4b9b-93e4-5c045a0a4e04"/>
    <ds:schemaRef ds:uri="5f41a852-06ad-427a-acdb-cc79e20a0837"/>
  </ds:schemaRefs>
</ds:datastoreItem>
</file>

<file path=customXml/itemProps3.xml><?xml version="1.0" encoding="utf-8"?>
<ds:datastoreItem xmlns:ds="http://schemas.openxmlformats.org/officeDocument/2006/customXml" ds:itemID="{1980552C-CA05-492B-BCD1-35C1F7AFFC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Josefine Sahlberg</dc:creator>
  <keywords/>
  <dc:description/>
  <lastModifiedBy>Jenny Dahlgren</lastModifiedBy>
  <revision>44</revision>
  <dcterms:created xsi:type="dcterms:W3CDTF">2026-01-12T14:20:00.0000000Z</dcterms:created>
  <dcterms:modified xsi:type="dcterms:W3CDTF">2026-04-14T11:47:41.6819415Z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0x01010094E27476D809994C9F8CE51AFF1D4292</vt:lpwstr>
  </property>
  <property fmtid="{D5CDD505-2E9C-101B-9397-08002B2CF9AE}" pid="3" name="MediaServiceImageTags">
    <vt:lpwstr/>
  </property>
</Properties>
</file>